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A91" w:rsidRPr="00175A91" w:rsidRDefault="00175A91" w:rsidP="007209A2">
      <w:pPr>
        <w:autoSpaceDE w:val="0"/>
        <w:autoSpaceDN w:val="0"/>
        <w:spacing w:after="0" w:line="240" w:lineRule="auto"/>
        <w:ind w:left="5387"/>
        <w:jc w:val="both"/>
        <w:rPr>
          <w:rFonts w:ascii="Times New Roman" w:hAnsi="Times New Roman"/>
          <w:bCs/>
          <w:sz w:val="28"/>
          <w:szCs w:val="28"/>
          <w:lang w:val="kk-KZ"/>
        </w:rPr>
      </w:pPr>
      <w:r w:rsidRPr="00175A91">
        <w:rPr>
          <w:rFonts w:ascii="Times New Roman" w:hAnsi="Times New Roman"/>
          <w:bCs/>
          <w:sz w:val="28"/>
          <w:szCs w:val="28"/>
          <w:lang w:val="kk-KZ"/>
        </w:rPr>
        <w:t>«Қазақстан Республикасы</w:t>
      </w:r>
    </w:p>
    <w:p w:rsidR="00175A91" w:rsidRPr="00175A91" w:rsidRDefault="00175A91" w:rsidP="007209A2">
      <w:pPr>
        <w:autoSpaceDE w:val="0"/>
        <w:autoSpaceDN w:val="0"/>
        <w:spacing w:after="0" w:line="240" w:lineRule="auto"/>
        <w:ind w:left="5387"/>
        <w:jc w:val="both"/>
        <w:rPr>
          <w:rFonts w:ascii="Times New Roman" w:hAnsi="Times New Roman"/>
          <w:bCs/>
          <w:sz w:val="28"/>
          <w:szCs w:val="28"/>
          <w:lang w:val="kk-KZ"/>
        </w:rPr>
      </w:pPr>
      <w:r w:rsidRPr="00175A91">
        <w:rPr>
          <w:rFonts w:ascii="Times New Roman" w:hAnsi="Times New Roman"/>
          <w:bCs/>
          <w:sz w:val="28"/>
          <w:szCs w:val="28"/>
          <w:lang w:val="kk-KZ"/>
        </w:rPr>
        <w:t>Денсаулық сақтау министрлігі</w:t>
      </w:r>
    </w:p>
    <w:p w:rsidR="00175A91" w:rsidRPr="00175A91" w:rsidRDefault="00175A91" w:rsidP="007209A2">
      <w:pPr>
        <w:autoSpaceDE w:val="0"/>
        <w:autoSpaceDN w:val="0"/>
        <w:spacing w:after="0" w:line="240" w:lineRule="auto"/>
        <w:ind w:left="5387"/>
        <w:jc w:val="both"/>
        <w:rPr>
          <w:rFonts w:ascii="Times New Roman" w:hAnsi="Times New Roman"/>
          <w:bCs/>
          <w:sz w:val="28"/>
          <w:szCs w:val="28"/>
          <w:lang w:val="kk-KZ"/>
        </w:rPr>
      </w:pPr>
      <w:r w:rsidRPr="00175A91">
        <w:rPr>
          <w:rFonts w:ascii="Times New Roman" w:hAnsi="Times New Roman"/>
          <w:bCs/>
          <w:sz w:val="28"/>
          <w:szCs w:val="28"/>
          <w:lang w:val="kk-KZ"/>
        </w:rPr>
        <w:t>Медициналық және</w:t>
      </w:r>
    </w:p>
    <w:p w:rsidR="00175A91" w:rsidRPr="00175A91" w:rsidRDefault="00175A91" w:rsidP="007209A2">
      <w:pPr>
        <w:autoSpaceDE w:val="0"/>
        <w:autoSpaceDN w:val="0"/>
        <w:spacing w:after="0" w:line="240" w:lineRule="auto"/>
        <w:ind w:left="5387"/>
        <w:jc w:val="both"/>
        <w:rPr>
          <w:rFonts w:ascii="Times New Roman" w:hAnsi="Times New Roman"/>
          <w:bCs/>
          <w:sz w:val="28"/>
          <w:szCs w:val="28"/>
          <w:lang w:val="kk-KZ"/>
        </w:rPr>
      </w:pPr>
      <w:r w:rsidRPr="00175A91">
        <w:rPr>
          <w:rFonts w:ascii="Times New Roman" w:hAnsi="Times New Roman"/>
          <w:bCs/>
          <w:sz w:val="28"/>
          <w:szCs w:val="28"/>
          <w:lang w:val="kk-KZ"/>
        </w:rPr>
        <w:t>фармацевтикалық бақылау</w:t>
      </w:r>
    </w:p>
    <w:p w:rsidR="00175A91" w:rsidRPr="00175A91" w:rsidRDefault="00175A91" w:rsidP="007209A2">
      <w:pPr>
        <w:autoSpaceDE w:val="0"/>
        <w:autoSpaceDN w:val="0"/>
        <w:spacing w:after="0" w:line="240" w:lineRule="auto"/>
        <w:ind w:left="5387"/>
        <w:jc w:val="both"/>
        <w:rPr>
          <w:rFonts w:ascii="Times New Roman" w:hAnsi="Times New Roman"/>
          <w:bCs/>
          <w:sz w:val="28"/>
          <w:szCs w:val="28"/>
          <w:lang w:val="kk-KZ"/>
        </w:rPr>
      </w:pPr>
      <w:r w:rsidRPr="00175A91">
        <w:rPr>
          <w:rFonts w:ascii="Times New Roman" w:hAnsi="Times New Roman"/>
          <w:bCs/>
          <w:sz w:val="28"/>
          <w:szCs w:val="28"/>
          <w:lang w:val="kk-KZ"/>
        </w:rPr>
        <w:t>комитеті» РММ төрағасының</w:t>
      </w:r>
    </w:p>
    <w:p w:rsidR="00175A91" w:rsidRPr="00175A91" w:rsidRDefault="00175A91" w:rsidP="007209A2">
      <w:pPr>
        <w:autoSpaceDE w:val="0"/>
        <w:autoSpaceDN w:val="0"/>
        <w:spacing w:after="0" w:line="240" w:lineRule="auto"/>
        <w:ind w:left="5387"/>
        <w:jc w:val="both"/>
        <w:rPr>
          <w:rFonts w:ascii="Times New Roman" w:hAnsi="Times New Roman"/>
          <w:bCs/>
          <w:sz w:val="28"/>
          <w:szCs w:val="28"/>
          <w:lang w:val="kk-KZ"/>
        </w:rPr>
      </w:pPr>
      <w:r w:rsidRPr="00175A91">
        <w:rPr>
          <w:rFonts w:ascii="Times New Roman" w:hAnsi="Times New Roman"/>
          <w:bCs/>
          <w:sz w:val="28"/>
          <w:szCs w:val="28"/>
          <w:lang w:val="kk-KZ"/>
        </w:rPr>
        <w:t>202_ж. «___» ______________</w:t>
      </w:r>
    </w:p>
    <w:p w:rsidR="00175A91" w:rsidRPr="00175A91" w:rsidRDefault="00175A91" w:rsidP="007209A2">
      <w:pPr>
        <w:autoSpaceDE w:val="0"/>
        <w:autoSpaceDN w:val="0"/>
        <w:spacing w:after="0" w:line="240" w:lineRule="auto"/>
        <w:ind w:left="5387"/>
        <w:jc w:val="both"/>
        <w:rPr>
          <w:rFonts w:ascii="Times New Roman" w:hAnsi="Times New Roman"/>
          <w:bCs/>
          <w:sz w:val="28"/>
          <w:szCs w:val="28"/>
          <w:lang w:val="kk-KZ"/>
        </w:rPr>
      </w:pPr>
      <w:r w:rsidRPr="00175A91">
        <w:rPr>
          <w:rFonts w:ascii="Times New Roman" w:hAnsi="Times New Roman"/>
          <w:bCs/>
          <w:sz w:val="28"/>
          <w:szCs w:val="28"/>
          <w:lang w:val="kk-KZ"/>
        </w:rPr>
        <w:t>№ _________ бұйрығымен</w:t>
      </w:r>
    </w:p>
    <w:p w:rsidR="00175A91" w:rsidRDefault="00175A91" w:rsidP="007209A2">
      <w:pPr>
        <w:autoSpaceDE w:val="0"/>
        <w:autoSpaceDN w:val="0"/>
        <w:spacing w:after="0" w:line="240" w:lineRule="auto"/>
        <w:ind w:left="5387"/>
        <w:jc w:val="both"/>
        <w:rPr>
          <w:rFonts w:ascii="Times New Roman" w:hAnsi="Times New Roman"/>
          <w:b/>
          <w:sz w:val="28"/>
          <w:szCs w:val="28"/>
          <w:lang w:val="kk-KZ"/>
        </w:rPr>
      </w:pPr>
      <w:r w:rsidRPr="00175A91">
        <w:rPr>
          <w:rFonts w:ascii="Times New Roman" w:hAnsi="Times New Roman"/>
          <w:b/>
          <w:sz w:val="28"/>
          <w:szCs w:val="28"/>
          <w:lang w:val="kk-KZ"/>
        </w:rPr>
        <w:t>БЕКІТІЛГЕН</w:t>
      </w:r>
    </w:p>
    <w:p w:rsidR="00175A91" w:rsidRPr="00175A91" w:rsidRDefault="00175A91" w:rsidP="00175A91">
      <w:pPr>
        <w:autoSpaceDE w:val="0"/>
        <w:autoSpaceDN w:val="0"/>
        <w:spacing w:after="0" w:line="240" w:lineRule="auto"/>
        <w:jc w:val="right"/>
        <w:rPr>
          <w:rFonts w:ascii="Times New Roman" w:hAnsi="Times New Roman"/>
          <w:b/>
          <w:sz w:val="28"/>
          <w:szCs w:val="28"/>
          <w:lang w:val="kk-KZ"/>
        </w:rPr>
      </w:pPr>
    </w:p>
    <w:p w:rsidR="002A41C4" w:rsidRPr="006519D2" w:rsidRDefault="002A41C4" w:rsidP="000F0321">
      <w:pPr>
        <w:autoSpaceDE w:val="0"/>
        <w:autoSpaceDN w:val="0"/>
        <w:spacing w:after="0" w:line="240" w:lineRule="auto"/>
        <w:jc w:val="center"/>
        <w:rPr>
          <w:rFonts w:ascii="Times New Roman" w:hAnsi="Times New Roman"/>
          <w:b/>
          <w:sz w:val="28"/>
          <w:szCs w:val="28"/>
          <w:lang w:val="kk-KZ"/>
        </w:rPr>
      </w:pPr>
      <w:r w:rsidRPr="006519D2">
        <w:rPr>
          <w:rFonts w:ascii="Times New Roman" w:hAnsi="Times New Roman"/>
          <w:b/>
          <w:sz w:val="28"/>
          <w:szCs w:val="28"/>
          <w:lang w:val="kk-KZ"/>
        </w:rPr>
        <w:t>Дәрілік препаратты медициналық қолдану</w:t>
      </w:r>
    </w:p>
    <w:p w:rsidR="002A41C4" w:rsidRPr="006519D2" w:rsidRDefault="002A41C4" w:rsidP="000F0321">
      <w:pPr>
        <w:autoSpaceDE w:val="0"/>
        <w:autoSpaceDN w:val="0"/>
        <w:spacing w:after="0" w:line="240" w:lineRule="auto"/>
        <w:jc w:val="center"/>
        <w:rPr>
          <w:rFonts w:ascii="Times New Roman" w:hAnsi="Times New Roman"/>
          <w:b/>
          <w:sz w:val="28"/>
          <w:szCs w:val="28"/>
          <w:lang w:val="kk-KZ"/>
        </w:rPr>
      </w:pPr>
      <w:r w:rsidRPr="006519D2">
        <w:rPr>
          <w:rFonts w:ascii="Times New Roman" w:hAnsi="Times New Roman"/>
          <w:b/>
          <w:sz w:val="28"/>
          <w:szCs w:val="28"/>
          <w:lang w:val="kk-KZ"/>
        </w:rPr>
        <w:t>жөніндегі нұсқаулық (Қосымша парақ)</w:t>
      </w:r>
    </w:p>
    <w:p w:rsidR="00175A91" w:rsidRDefault="00175A91" w:rsidP="008A60BB">
      <w:pPr>
        <w:autoSpaceDE w:val="0"/>
        <w:autoSpaceDN w:val="0"/>
        <w:spacing w:after="0" w:line="240" w:lineRule="auto"/>
        <w:jc w:val="both"/>
        <w:rPr>
          <w:rFonts w:ascii="Times New Roman" w:hAnsi="Times New Roman"/>
          <w:b/>
          <w:sz w:val="20"/>
          <w:szCs w:val="20"/>
          <w:lang w:val="kk-KZ"/>
        </w:rPr>
      </w:pPr>
    </w:p>
    <w:p w:rsidR="002A41C4" w:rsidRPr="008A60BB" w:rsidRDefault="002A41C4" w:rsidP="008A60BB">
      <w:pPr>
        <w:autoSpaceDE w:val="0"/>
        <w:autoSpaceDN w:val="0"/>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Саудалық атауы</w:t>
      </w:r>
    </w:p>
    <w:p w:rsidR="00E12878" w:rsidRPr="008A60BB" w:rsidRDefault="00A57640" w:rsidP="008A60BB">
      <w:pPr>
        <w:autoSpaceDE w:val="0"/>
        <w:autoSpaceDN w:val="0"/>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Тері ішіне </w:t>
      </w:r>
      <w:r w:rsidR="00E12878" w:rsidRPr="008A60BB">
        <w:rPr>
          <w:rFonts w:ascii="Times New Roman" w:eastAsia="Times New Roman" w:hAnsi="Times New Roman"/>
          <w:sz w:val="28"/>
          <w:szCs w:val="28"/>
          <w:lang w:val="kk-KZ" w:eastAsia="ru-RU"/>
        </w:rPr>
        <w:t>енгізуге арналған лиофилизацияланған глютамат БЦЖ вакцинасы</w:t>
      </w:r>
    </w:p>
    <w:p w:rsidR="005D728E" w:rsidRPr="008A60BB" w:rsidRDefault="005D728E" w:rsidP="008A60BB">
      <w:pPr>
        <w:autoSpaceDE w:val="0"/>
        <w:autoSpaceDN w:val="0"/>
        <w:spacing w:after="0" w:line="240" w:lineRule="auto"/>
        <w:jc w:val="both"/>
        <w:rPr>
          <w:rFonts w:ascii="Times New Roman" w:eastAsia="Times New Roman" w:hAnsi="Times New Roman"/>
          <w:sz w:val="28"/>
          <w:szCs w:val="28"/>
          <w:lang w:val="kk-KZ" w:eastAsia="ru-RU"/>
        </w:rPr>
      </w:pPr>
    </w:p>
    <w:p w:rsidR="009029C1" w:rsidRPr="008A60BB" w:rsidRDefault="009029C1" w:rsidP="008A60BB">
      <w:pPr>
        <w:autoSpaceDE w:val="0"/>
        <w:autoSpaceDN w:val="0"/>
        <w:spacing w:after="0" w:line="240" w:lineRule="auto"/>
        <w:jc w:val="both"/>
        <w:rPr>
          <w:rFonts w:ascii="Times New Roman" w:eastAsia="Times New Roman" w:hAnsi="Times New Roman"/>
          <w:sz w:val="28"/>
          <w:szCs w:val="28"/>
          <w:lang w:val="kk-KZ" w:eastAsia="ru-RU"/>
        </w:rPr>
      </w:pPr>
      <w:r w:rsidRPr="008A60BB">
        <w:rPr>
          <w:rFonts w:ascii="Times New Roman" w:hAnsi="Times New Roman"/>
          <w:b/>
          <w:sz w:val="28"/>
          <w:szCs w:val="28"/>
          <w:lang w:val="kk-KZ"/>
        </w:rPr>
        <w:t>Халықаралық патенттемеген атауы</w:t>
      </w:r>
      <w:r w:rsidRPr="008A60BB">
        <w:rPr>
          <w:rFonts w:ascii="Times New Roman" w:eastAsia="Times New Roman" w:hAnsi="Times New Roman"/>
          <w:sz w:val="28"/>
          <w:szCs w:val="28"/>
          <w:lang w:val="kk-KZ" w:eastAsia="ru-RU"/>
        </w:rPr>
        <w:t xml:space="preserve"> </w:t>
      </w:r>
    </w:p>
    <w:p w:rsidR="00E636E7" w:rsidRPr="008A60BB" w:rsidRDefault="009029C1" w:rsidP="008A60BB">
      <w:pPr>
        <w:autoSpaceDE w:val="0"/>
        <w:autoSpaceDN w:val="0"/>
        <w:spacing w:after="0" w:line="240" w:lineRule="auto"/>
        <w:jc w:val="both"/>
        <w:rPr>
          <w:rFonts w:ascii="Times New Roman" w:eastAsia="Times New Roman" w:hAnsi="Times New Roman"/>
          <w:bCs/>
          <w:sz w:val="28"/>
          <w:szCs w:val="28"/>
          <w:lang w:val="kk-KZ" w:eastAsia="ru-RU"/>
        </w:rPr>
      </w:pPr>
      <w:r w:rsidRPr="008A60BB">
        <w:rPr>
          <w:rFonts w:ascii="Times New Roman" w:eastAsia="Times New Roman" w:hAnsi="Times New Roman"/>
          <w:bCs/>
          <w:sz w:val="28"/>
          <w:szCs w:val="28"/>
          <w:lang w:val="kk-KZ" w:eastAsia="ru-RU"/>
        </w:rPr>
        <w:t>Жоқ</w:t>
      </w:r>
    </w:p>
    <w:p w:rsidR="008A4BDC" w:rsidRPr="008A60BB" w:rsidRDefault="008A4BDC" w:rsidP="008A60BB">
      <w:pPr>
        <w:autoSpaceDE w:val="0"/>
        <w:autoSpaceDN w:val="0"/>
        <w:spacing w:after="0" w:line="240" w:lineRule="auto"/>
        <w:jc w:val="both"/>
        <w:rPr>
          <w:rFonts w:ascii="Times New Roman" w:eastAsia="Times New Roman" w:hAnsi="Times New Roman"/>
          <w:bCs/>
          <w:sz w:val="28"/>
          <w:szCs w:val="28"/>
          <w:lang w:val="kk-KZ" w:eastAsia="ru-RU"/>
        </w:rPr>
      </w:pPr>
    </w:p>
    <w:p w:rsidR="00EF4419" w:rsidRPr="008A60BB" w:rsidRDefault="009029C1" w:rsidP="008A60BB">
      <w:pPr>
        <w:autoSpaceDE w:val="0"/>
        <w:autoSpaceDN w:val="0"/>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Дәрілік түрі</w:t>
      </w:r>
      <w:r w:rsidR="00E636E7" w:rsidRPr="008A60BB">
        <w:rPr>
          <w:rFonts w:ascii="Times New Roman" w:eastAsia="Times New Roman" w:hAnsi="Times New Roman"/>
          <w:b/>
          <w:sz w:val="28"/>
          <w:szCs w:val="28"/>
          <w:lang w:val="kk-KZ" w:eastAsia="ru-RU"/>
        </w:rPr>
        <w:t>, доз</w:t>
      </w:r>
      <w:r w:rsidRPr="008A60BB">
        <w:rPr>
          <w:rFonts w:ascii="Times New Roman" w:eastAsia="Times New Roman" w:hAnsi="Times New Roman"/>
          <w:b/>
          <w:sz w:val="28"/>
          <w:szCs w:val="28"/>
          <w:lang w:val="kk-KZ" w:eastAsia="ru-RU"/>
        </w:rPr>
        <w:t>асы</w:t>
      </w:r>
      <w:r w:rsidR="00E636E7" w:rsidRPr="008A60BB">
        <w:rPr>
          <w:rFonts w:ascii="Times New Roman" w:eastAsia="Times New Roman" w:hAnsi="Times New Roman"/>
          <w:b/>
          <w:sz w:val="28"/>
          <w:szCs w:val="28"/>
          <w:lang w:val="kk-KZ" w:eastAsia="ru-RU"/>
        </w:rPr>
        <w:t xml:space="preserve">  </w:t>
      </w:r>
    </w:p>
    <w:p w:rsidR="00E12878" w:rsidRPr="008A60BB" w:rsidRDefault="00E12878" w:rsidP="008A60BB">
      <w:pPr>
        <w:autoSpaceDE w:val="0"/>
        <w:autoSpaceDN w:val="0"/>
        <w:spacing w:after="0" w:line="240" w:lineRule="auto"/>
        <w:jc w:val="both"/>
        <w:rPr>
          <w:rFonts w:ascii="Times New Roman" w:eastAsia="Times New Roman" w:hAnsi="Times New Roman"/>
          <w:bCs/>
          <w:sz w:val="28"/>
          <w:szCs w:val="28"/>
          <w:lang w:val="kk-KZ" w:eastAsia="ru-RU"/>
        </w:rPr>
      </w:pPr>
      <w:bookmarkStart w:id="0" w:name="_Hlk55826819"/>
      <w:r w:rsidRPr="008A60BB">
        <w:rPr>
          <w:rFonts w:ascii="Times New Roman" w:eastAsia="Times New Roman" w:hAnsi="Times New Roman"/>
          <w:bCs/>
          <w:sz w:val="28"/>
          <w:szCs w:val="28"/>
          <w:lang w:val="kk-KZ" w:eastAsia="ru-RU"/>
        </w:rPr>
        <w:t>Тері ішіне енгізу үшін суспензия дайындауға арналған лиофилизат еріткішпен жиынтықта</w:t>
      </w:r>
      <w:bookmarkEnd w:id="0"/>
      <w:r w:rsidRPr="008A60BB">
        <w:rPr>
          <w:rFonts w:ascii="Times New Roman" w:eastAsia="Times New Roman" w:hAnsi="Times New Roman"/>
          <w:bCs/>
          <w:sz w:val="28"/>
          <w:szCs w:val="28"/>
          <w:lang w:val="kk-KZ" w:eastAsia="ru-RU"/>
        </w:rPr>
        <w:t xml:space="preserve">, </w:t>
      </w:r>
      <w:bookmarkStart w:id="1" w:name="_Hlk55826766"/>
      <w:r w:rsidRPr="008A60BB">
        <w:rPr>
          <w:rFonts w:ascii="Times New Roman" w:eastAsia="Times New Roman" w:hAnsi="Times New Roman"/>
          <w:bCs/>
          <w:sz w:val="28"/>
          <w:szCs w:val="28"/>
          <w:lang w:val="kk-KZ" w:eastAsia="ru-RU"/>
        </w:rPr>
        <w:t>1 мл (</w:t>
      </w:r>
      <w:r w:rsidR="00104261" w:rsidRPr="008A60BB">
        <w:rPr>
          <w:rFonts w:ascii="Times New Roman" w:eastAsia="Times New Roman" w:hAnsi="Times New Roman"/>
          <w:bCs/>
          <w:sz w:val="28"/>
          <w:szCs w:val="28"/>
          <w:lang w:val="kk-KZ" w:eastAsia="ru-RU"/>
        </w:rPr>
        <w:t>0,05 мл – 20 доза</w:t>
      </w:r>
      <w:r w:rsidR="00104261">
        <w:rPr>
          <w:rFonts w:ascii="Times New Roman" w:eastAsia="Times New Roman" w:hAnsi="Times New Roman"/>
          <w:bCs/>
          <w:sz w:val="28"/>
          <w:szCs w:val="28"/>
          <w:lang w:val="kk-KZ" w:eastAsia="ru-RU"/>
        </w:rPr>
        <w:t>/</w:t>
      </w:r>
      <w:r w:rsidRPr="008A60BB">
        <w:rPr>
          <w:rFonts w:ascii="Times New Roman" w:eastAsia="Times New Roman" w:hAnsi="Times New Roman"/>
          <w:bCs/>
          <w:sz w:val="28"/>
          <w:szCs w:val="28"/>
          <w:lang w:val="kk-KZ" w:eastAsia="ru-RU"/>
        </w:rPr>
        <w:t>0,1 мл – 10 доза)</w:t>
      </w:r>
    </w:p>
    <w:bookmarkEnd w:id="1"/>
    <w:p w:rsidR="005D728E" w:rsidRPr="008A60BB" w:rsidRDefault="005D728E" w:rsidP="008A60BB">
      <w:pPr>
        <w:autoSpaceDE w:val="0"/>
        <w:autoSpaceDN w:val="0"/>
        <w:spacing w:after="0" w:line="240" w:lineRule="auto"/>
        <w:jc w:val="both"/>
        <w:rPr>
          <w:rFonts w:ascii="Times New Roman" w:eastAsia="Times New Roman" w:hAnsi="Times New Roman"/>
          <w:bCs/>
          <w:sz w:val="28"/>
          <w:szCs w:val="28"/>
          <w:lang w:val="kk-KZ" w:eastAsia="ru-RU"/>
        </w:rPr>
      </w:pPr>
    </w:p>
    <w:p w:rsidR="002C1660" w:rsidRPr="008A60BB" w:rsidRDefault="00AE7922" w:rsidP="008A60BB">
      <w:pPr>
        <w:widowControl w:val="0"/>
        <w:autoSpaceDE w:val="0"/>
        <w:autoSpaceDN w:val="0"/>
        <w:spacing w:after="0" w:line="240" w:lineRule="auto"/>
        <w:jc w:val="both"/>
        <w:rPr>
          <w:rFonts w:ascii="Times New Roman" w:eastAsia="Times New Roman" w:hAnsi="Times New Roman"/>
          <w:bCs/>
          <w:snapToGrid w:val="0"/>
          <w:sz w:val="28"/>
          <w:szCs w:val="28"/>
          <w:lang w:val="kk-KZ" w:eastAsia="ru-RU"/>
        </w:rPr>
      </w:pPr>
      <w:bookmarkStart w:id="2" w:name="OCRUncertain022"/>
      <w:r w:rsidRPr="008A60BB">
        <w:rPr>
          <w:rFonts w:ascii="Times New Roman" w:eastAsia="Times New Roman" w:hAnsi="Times New Roman"/>
          <w:b/>
          <w:bCs/>
          <w:snapToGrid w:val="0"/>
          <w:sz w:val="28"/>
          <w:szCs w:val="28"/>
          <w:lang w:val="kk-KZ" w:eastAsia="ru-RU"/>
        </w:rPr>
        <w:t>Фармакотерап</w:t>
      </w:r>
      <w:r w:rsidR="009029C1" w:rsidRPr="008A60BB">
        <w:rPr>
          <w:rFonts w:ascii="Times New Roman" w:eastAsia="Times New Roman" w:hAnsi="Times New Roman"/>
          <w:b/>
          <w:bCs/>
          <w:snapToGrid w:val="0"/>
          <w:sz w:val="28"/>
          <w:szCs w:val="28"/>
          <w:lang w:val="kk-KZ" w:eastAsia="ru-RU"/>
        </w:rPr>
        <w:t xml:space="preserve">иялық тобы </w:t>
      </w:r>
      <w:bookmarkEnd w:id="2"/>
    </w:p>
    <w:p w:rsidR="00E12878" w:rsidRPr="008A60BB" w:rsidRDefault="00E12878" w:rsidP="008A60BB">
      <w:pPr>
        <w:keepNext/>
        <w:widowControl w:val="0"/>
        <w:autoSpaceDE w:val="0"/>
        <w:autoSpaceDN w:val="0"/>
        <w:spacing w:after="0" w:line="240" w:lineRule="auto"/>
        <w:jc w:val="both"/>
        <w:outlineLvl w:val="0"/>
        <w:rPr>
          <w:rFonts w:ascii="Times New Roman" w:eastAsia="TimesNewRomanPSMT" w:hAnsi="Times New Roman"/>
          <w:sz w:val="28"/>
          <w:szCs w:val="28"/>
          <w:lang w:val="kk-KZ" w:eastAsia="ru-RU"/>
        </w:rPr>
      </w:pPr>
      <w:r w:rsidRPr="008A60BB">
        <w:rPr>
          <w:rFonts w:ascii="Times New Roman" w:eastAsia="TimesNewRomanPSMT" w:hAnsi="Times New Roman"/>
          <w:sz w:val="28"/>
          <w:szCs w:val="28"/>
          <w:lang w:val="kk-KZ" w:eastAsia="ru-RU"/>
        </w:rPr>
        <w:t xml:space="preserve">Жүйелі </w:t>
      </w:r>
      <w:r w:rsidR="007209A2">
        <w:rPr>
          <w:rFonts w:ascii="Times New Roman" w:eastAsia="TimesNewRomanPSMT" w:hAnsi="Times New Roman"/>
          <w:sz w:val="28"/>
          <w:szCs w:val="28"/>
          <w:lang w:val="kk-KZ" w:eastAsia="ru-RU"/>
        </w:rPr>
        <w:t>пайдалануға</w:t>
      </w:r>
      <w:r w:rsidRPr="008A60BB">
        <w:rPr>
          <w:rFonts w:ascii="Times New Roman" w:eastAsia="TimesNewRomanPSMT" w:hAnsi="Times New Roman"/>
          <w:sz w:val="28"/>
          <w:szCs w:val="28"/>
          <w:lang w:val="kk-KZ" w:eastAsia="ru-RU"/>
        </w:rPr>
        <w:t xml:space="preserve"> арналған инфекцияға қарсы препараттар. Вакциналар. Бактериялық вакциналар. Туберкулезге қарсы вакциналар. Тірі әлсіретілген туберкулез вакцинасы.</w:t>
      </w:r>
      <w:r w:rsidR="00A57640" w:rsidRPr="00A57640">
        <w:t xml:space="preserve"> </w:t>
      </w:r>
    </w:p>
    <w:p w:rsidR="00E12878" w:rsidRPr="008A60BB" w:rsidRDefault="00E12878" w:rsidP="008A60BB">
      <w:pPr>
        <w:keepNext/>
        <w:widowControl w:val="0"/>
        <w:autoSpaceDE w:val="0"/>
        <w:autoSpaceDN w:val="0"/>
        <w:spacing w:after="0" w:line="240" w:lineRule="auto"/>
        <w:jc w:val="both"/>
        <w:outlineLvl w:val="0"/>
        <w:rPr>
          <w:rFonts w:ascii="Times New Roman" w:eastAsia="TimesNewRomanPSMT" w:hAnsi="Times New Roman"/>
          <w:sz w:val="28"/>
          <w:szCs w:val="28"/>
          <w:lang w:val="kk-KZ" w:eastAsia="ru-RU"/>
        </w:rPr>
      </w:pPr>
      <w:r w:rsidRPr="008A60BB">
        <w:rPr>
          <w:rFonts w:ascii="Times New Roman" w:eastAsia="TimesNewRomanPSMT" w:hAnsi="Times New Roman"/>
          <w:sz w:val="28"/>
          <w:szCs w:val="28"/>
          <w:lang w:val="kk-KZ" w:eastAsia="ru-RU"/>
        </w:rPr>
        <w:t>АТХ коды J07AN01</w:t>
      </w:r>
    </w:p>
    <w:p w:rsidR="005D728E" w:rsidRPr="008A60BB" w:rsidRDefault="005D728E" w:rsidP="008A60BB">
      <w:pPr>
        <w:spacing w:after="0"/>
        <w:rPr>
          <w:rFonts w:ascii="Times New Roman" w:hAnsi="Times New Roman"/>
          <w:sz w:val="28"/>
          <w:szCs w:val="28"/>
          <w:lang w:val="kk-KZ"/>
        </w:rPr>
      </w:pPr>
    </w:p>
    <w:p w:rsidR="005444B2" w:rsidRPr="008A60BB" w:rsidRDefault="0001668C" w:rsidP="008A60BB">
      <w:pPr>
        <w:spacing w:after="0"/>
        <w:rPr>
          <w:rFonts w:ascii="Times New Roman" w:hAnsi="Times New Roman"/>
          <w:b/>
          <w:bCs/>
          <w:sz w:val="28"/>
          <w:szCs w:val="28"/>
          <w:lang w:val="kk-KZ" w:eastAsia="ru-RU"/>
        </w:rPr>
      </w:pPr>
      <w:r w:rsidRPr="008A60BB">
        <w:rPr>
          <w:rFonts w:ascii="Times New Roman" w:hAnsi="Times New Roman"/>
          <w:b/>
          <w:bCs/>
          <w:sz w:val="28"/>
          <w:szCs w:val="28"/>
          <w:lang w:val="kk-KZ" w:eastAsia="ru-RU"/>
        </w:rPr>
        <w:t>Қолданылуы</w:t>
      </w:r>
    </w:p>
    <w:p w:rsidR="00E12878" w:rsidRPr="008A60BB" w:rsidRDefault="00E12878" w:rsidP="008A60BB">
      <w:pPr>
        <w:tabs>
          <w:tab w:val="left" w:pos="8931"/>
        </w:tabs>
        <w:spacing w:after="0" w:line="240" w:lineRule="auto"/>
        <w:jc w:val="both"/>
        <w:rPr>
          <w:rFonts w:ascii="Times New Roman" w:hAnsi="Times New Roman"/>
          <w:sz w:val="28"/>
          <w:szCs w:val="28"/>
          <w:lang w:val="kk-KZ"/>
        </w:rPr>
      </w:pPr>
      <w:bookmarkStart w:id="3" w:name="_Hlk55826979"/>
      <w:r w:rsidRPr="008A60BB">
        <w:rPr>
          <w:rFonts w:ascii="Times New Roman" w:hAnsi="Times New Roman"/>
          <w:sz w:val="28"/>
          <w:szCs w:val="28"/>
          <w:lang w:val="kk-KZ"/>
        </w:rPr>
        <w:t xml:space="preserve">- балалар мен ересектерді туберкулезге қарсы белсенді иммунизациялау  </w:t>
      </w:r>
    </w:p>
    <w:bookmarkEnd w:id="3"/>
    <w:p w:rsidR="00C21779" w:rsidRPr="008A60BB" w:rsidRDefault="00C21779" w:rsidP="008A60BB">
      <w:pPr>
        <w:spacing w:after="0" w:line="240" w:lineRule="auto"/>
        <w:jc w:val="both"/>
        <w:rPr>
          <w:rFonts w:ascii="Times New Roman" w:hAnsi="Times New Roman"/>
          <w:b/>
          <w:sz w:val="28"/>
          <w:szCs w:val="28"/>
          <w:lang w:val="kk-KZ"/>
        </w:rPr>
      </w:pPr>
    </w:p>
    <w:p w:rsidR="0001668C" w:rsidRPr="008A60BB" w:rsidRDefault="0001668C" w:rsidP="008A60BB">
      <w:pPr>
        <w:spacing w:after="0" w:line="240" w:lineRule="auto"/>
        <w:jc w:val="both"/>
        <w:rPr>
          <w:rFonts w:ascii="Times New Roman" w:hAnsi="Times New Roman"/>
          <w:b/>
          <w:sz w:val="28"/>
          <w:szCs w:val="28"/>
          <w:lang w:val="kk-KZ"/>
        </w:rPr>
      </w:pPr>
      <w:r w:rsidRPr="008A60BB">
        <w:rPr>
          <w:rFonts w:ascii="Times New Roman" w:hAnsi="Times New Roman"/>
          <w:b/>
          <w:sz w:val="28"/>
          <w:szCs w:val="28"/>
          <w:lang w:val="kk-KZ"/>
        </w:rPr>
        <w:t>Қолдануды бастағанға дейін қажетті мәліметтер тізбесі</w:t>
      </w:r>
    </w:p>
    <w:p w:rsidR="0001668C" w:rsidRPr="008A60BB" w:rsidRDefault="0001668C" w:rsidP="008A60BB">
      <w:pPr>
        <w:spacing w:after="0" w:line="240" w:lineRule="auto"/>
        <w:jc w:val="both"/>
        <w:rPr>
          <w:rFonts w:ascii="Times New Roman" w:eastAsia="Times New Roman" w:hAnsi="Times New Roman"/>
          <w:b/>
          <w:i/>
          <w:iCs/>
          <w:sz w:val="28"/>
          <w:szCs w:val="28"/>
          <w:lang w:val="kk-KZ" w:eastAsia="ru-RU"/>
        </w:rPr>
      </w:pPr>
      <w:r w:rsidRPr="008A60BB">
        <w:rPr>
          <w:rFonts w:ascii="Times New Roman" w:hAnsi="Times New Roman"/>
          <w:b/>
          <w:i/>
          <w:iCs/>
          <w:sz w:val="28"/>
          <w:szCs w:val="28"/>
          <w:lang w:val="kk-KZ"/>
        </w:rPr>
        <w:t>Қолдануға болмайтын жағдайлар</w:t>
      </w:r>
    </w:p>
    <w:p w:rsidR="00D50423" w:rsidRDefault="00600522" w:rsidP="003D6EE5">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bookmarkStart w:id="4" w:name="_Hlk55827690"/>
      <w:r w:rsidRPr="00D50423">
        <w:rPr>
          <w:rFonts w:ascii="Times New Roman" w:hAnsi="Times New Roman"/>
          <w:sz w:val="28"/>
          <w:szCs w:val="28"/>
          <w:lang w:val="kk-KZ"/>
        </w:rPr>
        <w:t>белсенді</w:t>
      </w:r>
      <w:r w:rsidR="00D50423" w:rsidRPr="00D50423">
        <w:rPr>
          <w:rFonts w:ascii="Times New Roman" w:hAnsi="Times New Roman"/>
          <w:sz w:val="28"/>
          <w:szCs w:val="28"/>
          <w:lang w:val="kk-KZ"/>
        </w:rPr>
        <w:t xml:space="preserve"> затқа</w:t>
      </w:r>
      <w:r w:rsidRPr="00D50423">
        <w:rPr>
          <w:rFonts w:ascii="Times New Roman" w:hAnsi="Times New Roman"/>
          <w:sz w:val="28"/>
          <w:szCs w:val="28"/>
          <w:lang w:val="kk-KZ"/>
        </w:rPr>
        <w:t xml:space="preserve"> немесе</w:t>
      </w:r>
      <w:r w:rsidR="00D50423" w:rsidRPr="00D50423">
        <w:rPr>
          <w:rFonts w:ascii="Times New Roman" w:hAnsi="Times New Roman"/>
          <w:sz w:val="28"/>
          <w:szCs w:val="28"/>
          <w:lang w:val="kk-KZ"/>
        </w:rPr>
        <w:t xml:space="preserve"> қосымша заттардың кез келгеніне аса жоғары сезімталдық </w:t>
      </w:r>
    </w:p>
    <w:p w:rsidR="00600522" w:rsidRPr="00D50423" w:rsidRDefault="00600522" w:rsidP="003D6EE5">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D50423">
        <w:rPr>
          <w:rFonts w:ascii="Times New Roman" w:hAnsi="Times New Roman"/>
          <w:sz w:val="28"/>
          <w:szCs w:val="28"/>
          <w:lang w:val="kk-KZ"/>
        </w:rPr>
        <w:t>гипогаммаглобулинемиялар</w:t>
      </w:r>
    </w:p>
    <w:p w:rsidR="00600522" w:rsidRPr="008A60BB" w:rsidRDefault="00600522" w:rsidP="008A60BB">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 xml:space="preserve">біріншілік  және екіншілік иммун тапшылығы </w:t>
      </w:r>
    </w:p>
    <w:p w:rsidR="00600522" w:rsidRPr="008A60BB" w:rsidRDefault="00600522" w:rsidP="008A60BB">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АИТВ/ЖИТС (латентті және манифестті түрлері), АИТВ жұқтырған аналардан туған балаларды қосқанда</w:t>
      </w:r>
    </w:p>
    <w:p w:rsidR="00600522" w:rsidRPr="008A60BB" w:rsidRDefault="00600522" w:rsidP="008A60BB">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 xml:space="preserve">глюкокортикостероидтармен, иммуносупрессанттармен ұзақ уақыт емдеу,   радиотерапия </w:t>
      </w:r>
    </w:p>
    <w:p w:rsidR="00600522" w:rsidRPr="008A60BB" w:rsidRDefault="00600522" w:rsidP="008A60BB">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қатерлі ісіктер, лимфоманы, Ходжкин ауруын,  ретикулоэндотелиальді жүйенің басқа ісіктерін қосқанда</w:t>
      </w:r>
    </w:p>
    <w:p w:rsidR="00600522" w:rsidRPr="008A60BB" w:rsidRDefault="00600522" w:rsidP="008A60BB">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lastRenderedPageBreak/>
        <w:t>лейкемия, саркоидоз</w:t>
      </w:r>
    </w:p>
    <w:p w:rsidR="008A60BB" w:rsidRDefault="00600522" w:rsidP="008A60BB">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инъекция орнында алдыңғы вакцинацияға келлоидты тыртықтың немесе қызыл жегіге ұқсас тері реакциясының пайда болуы</w:t>
      </w:r>
    </w:p>
    <w:p w:rsidR="001D0E21" w:rsidRPr="001D0E21" w:rsidRDefault="001D0E21" w:rsidP="001D0E21">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температурамен немесе онсыз жүретін жедел сипатты аурулар (клиникалық біліністері жойылғаннан кейін 4 аптадан соң  иммунизация жасалады)</w:t>
      </w:r>
    </w:p>
    <w:p w:rsidR="001D0E21" w:rsidRPr="001D0E21" w:rsidRDefault="001D0E21" w:rsidP="001D0E21">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күні жетпей туу (бала денесінің салмағы 2000 грамға дейін)</w:t>
      </w:r>
    </w:p>
    <w:p w:rsidR="001D0E21" w:rsidRPr="001D0E21" w:rsidRDefault="001D0E21" w:rsidP="001D0E21">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 xml:space="preserve">орталық жүйке жүйесінің зақымдануы  оның ішінде орташа ауырлықтағы және ауыр дәрежедегі неврологиялық симптомдарымен босану кезіндегі жарақаттар </w:t>
      </w:r>
    </w:p>
    <w:p w:rsidR="001D0E21" w:rsidRPr="001D0E21" w:rsidRDefault="001D0E21" w:rsidP="001D0E21">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жаңа туылғандардың гемолитикалық  аурулары (орташа ауырлықтағы және ауыр түрлері);</w:t>
      </w:r>
    </w:p>
    <w:p w:rsidR="001D0E21" w:rsidRPr="001D0E21" w:rsidRDefault="001D0E21" w:rsidP="001D0E21">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ауруханаішілік инфекциялар, жаңа туғандар сепсисі</w:t>
      </w:r>
    </w:p>
    <w:p w:rsidR="001D0E21" w:rsidRPr="001D0E21" w:rsidRDefault="001D0E21" w:rsidP="001D0E21">
      <w:pPr>
        <w:pStyle w:val="ab"/>
        <w:numPr>
          <w:ilvl w:val="0"/>
          <w:numId w:val="37"/>
        </w:numPr>
        <w:tabs>
          <w:tab w:val="left" w:pos="284"/>
        </w:tabs>
        <w:autoSpaceDE w:val="0"/>
        <w:autoSpaceDN w:val="0"/>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оң және күмәнді Манту реакциясы</w:t>
      </w:r>
    </w:p>
    <w:p w:rsidR="008A60BB" w:rsidRPr="008A60BB" w:rsidRDefault="008A60BB" w:rsidP="008A60BB">
      <w:pPr>
        <w:pStyle w:val="ab"/>
        <w:tabs>
          <w:tab w:val="left" w:pos="284"/>
        </w:tabs>
        <w:autoSpaceDE w:val="0"/>
        <w:autoSpaceDN w:val="0"/>
        <w:spacing w:after="0" w:line="240" w:lineRule="auto"/>
        <w:ind w:left="0"/>
        <w:jc w:val="both"/>
        <w:rPr>
          <w:rFonts w:ascii="Times New Roman" w:hAnsi="Times New Roman"/>
          <w:sz w:val="28"/>
          <w:szCs w:val="28"/>
          <w:lang w:val="kk-KZ"/>
        </w:rPr>
      </w:pPr>
      <w:r w:rsidRPr="008A60BB">
        <w:rPr>
          <w:rFonts w:ascii="Times New Roman" w:hAnsi="Times New Roman"/>
          <w:sz w:val="28"/>
          <w:szCs w:val="28"/>
          <w:lang w:val="kk-KZ"/>
        </w:rPr>
        <w:t>Созылмалы экзема немесе басқа дерматологиялық ауруларда вакцинаны сау тері аймағына енгізуге болады.</w:t>
      </w:r>
    </w:p>
    <w:bookmarkEnd w:id="4"/>
    <w:p w:rsidR="00E55D6C" w:rsidRPr="008A60BB" w:rsidRDefault="00F01EAF" w:rsidP="008A60BB">
      <w:pPr>
        <w:autoSpaceDE w:val="0"/>
        <w:autoSpaceDN w:val="0"/>
        <w:spacing w:after="0" w:line="240" w:lineRule="auto"/>
        <w:jc w:val="both"/>
        <w:rPr>
          <w:rFonts w:ascii="Times New Roman" w:hAnsi="Times New Roman"/>
          <w:b/>
          <w:bCs/>
          <w:i/>
          <w:iCs/>
          <w:sz w:val="28"/>
          <w:szCs w:val="28"/>
          <w:lang w:val="kk-KZ"/>
        </w:rPr>
      </w:pPr>
      <w:r w:rsidRPr="008A60BB">
        <w:rPr>
          <w:rFonts w:ascii="Times New Roman" w:hAnsi="Times New Roman"/>
          <w:b/>
          <w:bCs/>
          <w:i/>
          <w:iCs/>
          <w:sz w:val="28"/>
          <w:szCs w:val="28"/>
          <w:lang w:val="kk-KZ"/>
        </w:rPr>
        <w:t>Қолдану кезінде қажетті сақтық шаралары</w:t>
      </w:r>
    </w:p>
    <w:p w:rsidR="00555F67" w:rsidRPr="008A60BB" w:rsidRDefault="00555F67" w:rsidP="008A60BB">
      <w:pPr>
        <w:spacing w:after="0" w:line="240" w:lineRule="auto"/>
        <w:jc w:val="both"/>
        <w:rPr>
          <w:rFonts w:ascii="Times New Roman" w:hAnsi="Times New Roman"/>
          <w:bCs/>
          <w:sz w:val="28"/>
          <w:szCs w:val="28"/>
          <w:lang w:val="kk-KZ"/>
        </w:rPr>
      </w:pPr>
      <w:r w:rsidRPr="008A60BB">
        <w:rPr>
          <w:rFonts w:ascii="Times New Roman" w:hAnsi="Times New Roman"/>
          <w:bCs/>
          <w:sz w:val="28"/>
          <w:szCs w:val="28"/>
          <w:lang w:val="kk-KZ"/>
        </w:rPr>
        <w:t xml:space="preserve">Вакцина </w:t>
      </w:r>
      <w:r w:rsidRPr="00CE0CCD">
        <w:rPr>
          <w:rFonts w:ascii="Times New Roman" w:hAnsi="Times New Roman"/>
          <w:b/>
          <w:sz w:val="28"/>
          <w:szCs w:val="28"/>
          <w:lang w:val="kk-KZ"/>
        </w:rPr>
        <w:t>қатаң түрде тек тері ішіне енгізу үшін ғана қолданылуы керек</w:t>
      </w:r>
      <w:r w:rsidRPr="008A60BB">
        <w:rPr>
          <w:rFonts w:ascii="Times New Roman" w:hAnsi="Times New Roman"/>
          <w:bCs/>
          <w:sz w:val="28"/>
          <w:szCs w:val="28"/>
          <w:lang w:val="kk-KZ"/>
        </w:rPr>
        <w:t>.</w:t>
      </w:r>
    </w:p>
    <w:p w:rsidR="00555F67" w:rsidRPr="008A60BB" w:rsidRDefault="00555F67" w:rsidP="008A60BB">
      <w:pPr>
        <w:spacing w:after="0" w:line="240" w:lineRule="auto"/>
        <w:jc w:val="both"/>
        <w:rPr>
          <w:rFonts w:ascii="Times New Roman" w:hAnsi="Times New Roman"/>
          <w:bCs/>
          <w:sz w:val="28"/>
          <w:szCs w:val="28"/>
          <w:lang w:val="kk-KZ"/>
        </w:rPr>
      </w:pPr>
      <w:r w:rsidRPr="008A60BB">
        <w:rPr>
          <w:rFonts w:ascii="Times New Roman" w:hAnsi="Times New Roman"/>
          <w:bCs/>
          <w:sz w:val="28"/>
          <w:szCs w:val="28"/>
          <w:lang w:val="kk-KZ"/>
        </w:rPr>
        <w:t>Вакцинаны тері ішілік вакцинация техникасын игерген білікті қызметкер ғана енгізуі керек.</w:t>
      </w:r>
    </w:p>
    <w:p w:rsidR="00555F67" w:rsidRPr="008A60BB" w:rsidRDefault="00555F67" w:rsidP="008A60BB">
      <w:pPr>
        <w:spacing w:after="0" w:line="240" w:lineRule="auto"/>
        <w:jc w:val="both"/>
        <w:rPr>
          <w:rFonts w:ascii="Times New Roman" w:hAnsi="Times New Roman"/>
          <w:bCs/>
          <w:sz w:val="28"/>
          <w:szCs w:val="28"/>
          <w:lang w:val="kk-KZ"/>
        </w:rPr>
      </w:pPr>
      <w:r w:rsidRPr="008A60BB">
        <w:rPr>
          <w:rFonts w:ascii="Times New Roman" w:hAnsi="Times New Roman"/>
          <w:bCs/>
          <w:sz w:val="28"/>
          <w:szCs w:val="28"/>
          <w:lang w:val="kk-KZ"/>
        </w:rPr>
        <w:t>Анафилаксиялық реакция өте сирек кездеседі. Вакцинациядан кейін тиісті медициналық бақылау қажет және  вакцинаны қолдануға байланысты  анафилаксиялық шок немесе анафилактоидты реакциялар секілді кенеттен аллергиялық реакциялар болғанда қажетті  медициналық көмек көрсетуге дайындық болу керек</w:t>
      </w:r>
    </w:p>
    <w:p w:rsidR="00555F67" w:rsidRPr="008A60BB" w:rsidRDefault="00555F67" w:rsidP="008A60BB">
      <w:pPr>
        <w:spacing w:after="0" w:line="240" w:lineRule="auto"/>
        <w:jc w:val="both"/>
        <w:rPr>
          <w:rFonts w:ascii="Times New Roman" w:hAnsi="Times New Roman"/>
          <w:bCs/>
          <w:sz w:val="28"/>
          <w:szCs w:val="28"/>
          <w:lang w:val="kk-KZ"/>
        </w:rPr>
      </w:pPr>
      <w:r w:rsidRPr="008A60BB">
        <w:rPr>
          <w:rFonts w:ascii="Times New Roman" w:hAnsi="Times New Roman"/>
          <w:bCs/>
          <w:sz w:val="28"/>
          <w:szCs w:val="28"/>
          <w:lang w:val="kk-KZ"/>
        </w:rPr>
        <w:t xml:space="preserve">Вакцинациядан кейін бала 30 минут бойы дәрігердің бақылауында болуы керек. </w:t>
      </w:r>
    </w:p>
    <w:p w:rsidR="008A60BB" w:rsidRPr="008A60BB" w:rsidRDefault="008A60BB" w:rsidP="008A60BB">
      <w:pPr>
        <w:spacing w:after="0" w:line="240" w:lineRule="auto"/>
        <w:jc w:val="both"/>
        <w:rPr>
          <w:rFonts w:ascii="Times New Roman" w:hAnsi="Times New Roman"/>
          <w:bCs/>
          <w:sz w:val="28"/>
          <w:szCs w:val="28"/>
          <w:lang w:val="kk-KZ"/>
        </w:rPr>
      </w:pPr>
      <w:r w:rsidRPr="008A60BB">
        <w:rPr>
          <w:rFonts w:ascii="Times New Roman" w:hAnsi="Times New Roman"/>
          <w:bCs/>
          <w:sz w:val="28"/>
          <w:szCs w:val="28"/>
          <w:lang w:val="kk-KZ"/>
        </w:rPr>
        <w:t>Қалдық тыртықтың болмауы қайталама вакцинацияның көрсеткіші емес.</w:t>
      </w:r>
    </w:p>
    <w:p w:rsidR="0001668C" w:rsidRPr="008A60BB" w:rsidRDefault="0001668C" w:rsidP="008A60BB">
      <w:pPr>
        <w:spacing w:after="0" w:line="240" w:lineRule="auto"/>
        <w:jc w:val="both"/>
        <w:rPr>
          <w:rFonts w:ascii="Times New Roman" w:hAnsi="Times New Roman"/>
          <w:i/>
          <w:iCs/>
          <w:sz w:val="28"/>
          <w:szCs w:val="28"/>
          <w:lang w:val="kk-KZ"/>
        </w:rPr>
      </w:pPr>
      <w:r w:rsidRPr="008A60BB">
        <w:rPr>
          <w:rFonts w:ascii="Times New Roman" w:hAnsi="Times New Roman"/>
          <w:b/>
          <w:i/>
          <w:iCs/>
          <w:sz w:val="28"/>
          <w:szCs w:val="28"/>
          <w:lang w:val="kk-KZ"/>
        </w:rPr>
        <w:t>Басқа дәрілік препараттармен өзара әрекеттесуі</w:t>
      </w:r>
      <w:r w:rsidRPr="008A60BB">
        <w:rPr>
          <w:rFonts w:ascii="Times New Roman" w:hAnsi="Times New Roman"/>
          <w:i/>
          <w:iCs/>
          <w:sz w:val="28"/>
          <w:szCs w:val="28"/>
          <w:lang w:val="kk-KZ"/>
        </w:rPr>
        <w:t xml:space="preserve"> </w:t>
      </w:r>
    </w:p>
    <w:p w:rsidR="00CE0CCD" w:rsidRDefault="00D34253" w:rsidP="008A60BB">
      <w:pPr>
        <w:spacing w:after="0" w:line="240" w:lineRule="auto"/>
        <w:jc w:val="both"/>
        <w:rPr>
          <w:rFonts w:ascii="Times New Roman" w:hAnsi="Times New Roman"/>
          <w:sz w:val="28"/>
          <w:szCs w:val="28"/>
          <w:lang w:val="kk-KZ"/>
        </w:rPr>
      </w:pPr>
      <w:r w:rsidRPr="008A60BB">
        <w:rPr>
          <w:rFonts w:ascii="Times New Roman" w:hAnsi="Times New Roman"/>
          <w:color w:val="000000"/>
          <w:sz w:val="28"/>
          <w:szCs w:val="28"/>
          <w:lang w:val="kk-KZ"/>
        </w:rPr>
        <w:t>Вакцинаны КДС, ДС, СА, қызылшаға, полиомиелитке</w:t>
      </w:r>
      <w:r w:rsidR="00E90399">
        <w:rPr>
          <w:rFonts w:ascii="Times New Roman" w:hAnsi="Times New Roman"/>
          <w:color w:val="000000"/>
          <w:sz w:val="28"/>
          <w:szCs w:val="28"/>
          <w:lang w:val="kk-KZ"/>
        </w:rPr>
        <w:t xml:space="preserve"> </w:t>
      </w:r>
      <w:r w:rsidR="00555F67" w:rsidRPr="008A60BB">
        <w:rPr>
          <w:rFonts w:ascii="Times New Roman" w:hAnsi="Times New Roman"/>
          <w:color w:val="000000"/>
          <w:sz w:val="28"/>
          <w:szCs w:val="28"/>
          <w:lang w:val="kk-KZ"/>
        </w:rPr>
        <w:t xml:space="preserve">(ОПВ және ИПВ), В гепатитіне, гемофильді инфекцияға, сары қызбаға қарсы </w:t>
      </w:r>
      <w:r w:rsidRPr="008A60BB">
        <w:rPr>
          <w:rFonts w:ascii="Times New Roman" w:hAnsi="Times New Roman"/>
          <w:color w:val="000000"/>
          <w:sz w:val="28"/>
          <w:szCs w:val="28"/>
          <w:lang w:val="kk-KZ"/>
        </w:rPr>
        <w:t>вакцина</w:t>
      </w:r>
      <w:r w:rsidR="00966239" w:rsidRPr="008A60BB">
        <w:rPr>
          <w:rFonts w:ascii="Times New Roman" w:hAnsi="Times New Roman"/>
          <w:color w:val="000000"/>
          <w:sz w:val="28"/>
          <w:szCs w:val="28"/>
          <w:lang w:val="kk-KZ"/>
        </w:rPr>
        <w:t>лар</w:t>
      </w:r>
      <w:r w:rsidRPr="008A60BB">
        <w:rPr>
          <w:rFonts w:ascii="Times New Roman" w:hAnsi="Times New Roman"/>
          <w:color w:val="000000"/>
          <w:sz w:val="28"/>
          <w:szCs w:val="28"/>
          <w:lang w:val="kk-KZ"/>
        </w:rPr>
        <w:t>мен,</w:t>
      </w:r>
      <w:r w:rsidR="00555F67" w:rsidRPr="008A60BB">
        <w:rPr>
          <w:rFonts w:ascii="Times New Roman" w:hAnsi="Times New Roman"/>
          <w:color w:val="000000"/>
          <w:sz w:val="28"/>
          <w:szCs w:val="28"/>
          <w:lang w:val="kk-KZ"/>
        </w:rPr>
        <w:t xml:space="preserve"> </w:t>
      </w:r>
      <w:r w:rsidRPr="008A60BB">
        <w:rPr>
          <w:rFonts w:ascii="Times New Roman" w:hAnsi="Times New Roman"/>
          <w:color w:val="000000"/>
          <w:sz w:val="28"/>
          <w:szCs w:val="28"/>
          <w:lang w:val="kk-KZ"/>
        </w:rPr>
        <w:t xml:space="preserve">және A дәрумені қосылған вакцинамен  бір мезгілде, бірақ түрлі инъекция орындарына қауіпсіз және тиімді енгізуге болады. </w:t>
      </w:r>
      <w:r w:rsidR="00966239" w:rsidRPr="008A60BB">
        <w:rPr>
          <w:rFonts w:ascii="Times New Roman" w:hAnsi="Times New Roman"/>
          <w:color w:val="000000"/>
          <w:sz w:val="28"/>
          <w:szCs w:val="28"/>
          <w:lang w:val="kk-KZ"/>
        </w:rPr>
        <w:t>О</w:t>
      </w:r>
      <w:r w:rsidRPr="008A60BB">
        <w:rPr>
          <w:rFonts w:ascii="Times New Roman" w:hAnsi="Times New Roman"/>
          <w:color w:val="000000"/>
          <w:sz w:val="28"/>
          <w:szCs w:val="28"/>
          <w:lang w:val="kk-KZ"/>
        </w:rPr>
        <w:t>ны кез келген басқа вакцинамен бір құтыда немесе шприцте араластыруға болмайды.</w:t>
      </w:r>
      <w:r w:rsidR="00966239" w:rsidRPr="008A60BB">
        <w:rPr>
          <w:rFonts w:ascii="Times New Roman" w:hAnsi="Times New Roman"/>
          <w:sz w:val="28"/>
          <w:szCs w:val="28"/>
          <w:lang w:val="kk-KZ"/>
        </w:rPr>
        <w:t xml:space="preserve"> </w:t>
      </w:r>
    </w:p>
    <w:p w:rsidR="00045DA4" w:rsidRPr="008A60BB" w:rsidRDefault="00966239" w:rsidP="008A60BB">
      <w:pPr>
        <w:spacing w:after="0" w:line="240" w:lineRule="auto"/>
        <w:jc w:val="both"/>
        <w:rPr>
          <w:rFonts w:ascii="Times New Roman" w:hAnsi="Times New Roman"/>
          <w:color w:val="000000"/>
          <w:sz w:val="28"/>
          <w:szCs w:val="28"/>
          <w:lang w:val="kk-KZ"/>
        </w:rPr>
      </w:pPr>
      <w:r w:rsidRPr="008A60BB">
        <w:rPr>
          <w:rFonts w:ascii="Times New Roman" w:hAnsi="Times New Roman"/>
          <w:color w:val="000000"/>
          <w:sz w:val="28"/>
          <w:szCs w:val="28"/>
          <w:lang w:val="kk-KZ"/>
        </w:rPr>
        <w:t>БЦЖ вакцинасы сияқты бір уақытта инъекцияға арналған басқа вакциналар бір қолға енгізілмеуі керек. Егер олар бір уақытта қолдануға арналмаса, вакцинациялар арасындағы аралық төрт аптадан кем болмауы тиіс.</w:t>
      </w:r>
    </w:p>
    <w:p w:rsidR="00B52439" w:rsidRDefault="001D0E21" w:rsidP="008A60BB">
      <w:pPr>
        <w:spacing w:after="0" w:line="240" w:lineRule="auto"/>
        <w:jc w:val="both"/>
        <w:rPr>
          <w:rFonts w:ascii="Times New Roman" w:eastAsia="Times New Roman" w:hAnsi="Times New Roman"/>
          <w:bCs/>
          <w:sz w:val="28"/>
          <w:szCs w:val="28"/>
          <w:lang w:val="kk-KZ" w:eastAsia="ru-RU"/>
        </w:rPr>
      </w:pPr>
      <w:r w:rsidRPr="001D0E21">
        <w:rPr>
          <w:rFonts w:ascii="Times New Roman" w:eastAsia="Times New Roman" w:hAnsi="Times New Roman"/>
          <w:bCs/>
          <w:sz w:val="28"/>
          <w:szCs w:val="28"/>
          <w:lang w:val="kk-KZ" w:eastAsia="ru-RU"/>
        </w:rPr>
        <w:t>Жергілікті лимфаденит даму қаупіне байланысты, БЦЖ вакцинациясы жасалған қолға 3 ай бойы келесі вакциналарды жасау ұсынылмайды.</w:t>
      </w:r>
    </w:p>
    <w:p w:rsidR="00D43297" w:rsidRPr="008A60BB" w:rsidRDefault="0001668C" w:rsidP="008A60BB">
      <w:pPr>
        <w:spacing w:after="0" w:line="240" w:lineRule="auto"/>
        <w:jc w:val="both"/>
        <w:rPr>
          <w:rFonts w:ascii="Times New Roman" w:eastAsia="Times New Roman" w:hAnsi="Times New Roman"/>
          <w:b/>
          <w:i/>
          <w:iCs/>
          <w:sz w:val="28"/>
          <w:szCs w:val="28"/>
          <w:lang w:val="kk-KZ" w:eastAsia="ru-RU"/>
        </w:rPr>
      </w:pPr>
      <w:r w:rsidRPr="008A60BB">
        <w:rPr>
          <w:rFonts w:ascii="Times New Roman" w:eastAsia="Times New Roman" w:hAnsi="Times New Roman"/>
          <w:b/>
          <w:i/>
          <w:iCs/>
          <w:sz w:val="28"/>
          <w:szCs w:val="28"/>
          <w:lang w:val="kk-KZ" w:eastAsia="ru-RU"/>
        </w:rPr>
        <w:t>Арнайы ескертулер</w:t>
      </w:r>
    </w:p>
    <w:p w:rsidR="007172E5" w:rsidRPr="008A60BB" w:rsidRDefault="00145EF2" w:rsidP="008A60BB">
      <w:pPr>
        <w:spacing w:after="0" w:line="240" w:lineRule="auto"/>
        <w:jc w:val="both"/>
        <w:rPr>
          <w:rFonts w:ascii="Times New Roman" w:hAnsi="Times New Roman"/>
          <w:i/>
          <w:iCs/>
          <w:color w:val="000000"/>
          <w:sz w:val="28"/>
          <w:szCs w:val="28"/>
          <w:lang w:val="kk-KZ"/>
        </w:rPr>
      </w:pPr>
      <w:r w:rsidRPr="008A60BB">
        <w:rPr>
          <w:rFonts w:ascii="Times New Roman" w:hAnsi="Times New Roman"/>
          <w:i/>
          <w:iCs/>
          <w:color w:val="000000"/>
          <w:sz w:val="28"/>
          <w:szCs w:val="28"/>
          <w:lang w:val="kk-KZ"/>
        </w:rPr>
        <w:t xml:space="preserve">Жүктілік </w:t>
      </w:r>
      <w:r w:rsidR="00E90399">
        <w:rPr>
          <w:rFonts w:ascii="Times New Roman" w:hAnsi="Times New Roman"/>
          <w:i/>
          <w:iCs/>
          <w:color w:val="000000"/>
          <w:sz w:val="28"/>
          <w:szCs w:val="28"/>
          <w:lang w:val="kk-KZ"/>
        </w:rPr>
        <w:t>немесе</w:t>
      </w:r>
      <w:r w:rsidR="007172E5" w:rsidRPr="008A60BB">
        <w:rPr>
          <w:rFonts w:ascii="Times New Roman" w:hAnsi="Times New Roman"/>
          <w:i/>
          <w:iCs/>
          <w:color w:val="000000"/>
          <w:sz w:val="28"/>
          <w:szCs w:val="28"/>
          <w:lang w:val="kk-KZ"/>
        </w:rPr>
        <w:t xml:space="preserve"> лактаци</w:t>
      </w:r>
      <w:r w:rsidRPr="008A60BB">
        <w:rPr>
          <w:rFonts w:ascii="Times New Roman" w:hAnsi="Times New Roman"/>
          <w:i/>
          <w:iCs/>
          <w:color w:val="000000"/>
          <w:sz w:val="28"/>
          <w:szCs w:val="28"/>
          <w:lang w:val="kk-KZ"/>
        </w:rPr>
        <w:t>я кезеңі</w:t>
      </w:r>
    </w:p>
    <w:p w:rsidR="00966239" w:rsidRPr="008A60BB" w:rsidRDefault="00966239" w:rsidP="008A60BB">
      <w:pPr>
        <w:spacing w:after="0" w:line="240" w:lineRule="auto"/>
        <w:jc w:val="both"/>
        <w:rPr>
          <w:rFonts w:ascii="Times New Roman" w:hAnsi="Times New Roman"/>
          <w:color w:val="000000"/>
          <w:sz w:val="28"/>
          <w:szCs w:val="28"/>
          <w:lang w:val="kk-KZ"/>
        </w:rPr>
      </w:pPr>
      <w:r w:rsidRPr="008A60BB">
        <w:rPr>
          <w:rFonts w:ascii="Times New Roman" w:hAnsi="Times New Roman"/>
          <w:color w:val="000000"/>
          <w:sz w:val="28"/>
          <w:szCs w:val="28"/>
          <w:lang w:val="kk-KZ"/>
        </w:rPr>
        <w:t xml:space="preserve">Жүктілік кезінде әйелдерді вакцинациялау үшін көрсетілімдер жоқ. </w:t>
      </w:r>
    </w:p>
    <w:p w:rsidR="00966239" w:rsidRPr="008A60BB" w:rsidRDefault="00966239" w:rsidP="008A60BB">
      <w:pPr>
        <w:spacing w:after="0" w:line="240" w:lineRule="auto"/>
        <w:jc w:val="both"/>
        <w:rPr>
          <w:rFonts w:ascii="Times New Roman" w:hAnsi="Times New Roman"/>
          <w:color w:val="000000"/>
          <w:sz w:val="28"/>
          <w:szCs w:val="28"/>
          <w:lang w:val="kk-KZ"/>
        </w:rPr>
      </w:pPr>
      <w:r w:rsidRPr="008A60BB">
        <w:rPr>
          <w:rFonts w:ascii="Times New Roman" w:hAnsi="Times New Roman"/>
          <w:color w:val="000000"/>
          <w:sz w:val="28"/>
          <w:szCs w:val="28"/>
          <w:lang w:val="kk-KZ"/>
        </w:rPr>
        <w:lastRenderedPageBreak/>
        <w:t>Вакцинацияға қарамастан, емшек емізуді жалғастыруға болады.</w:t>
      </w:r>
    </w:p>
    <w:p w:rsidR="00966239" w:rsidRPr="008A60BB" w:rsidRDefault="00966239" w:rsidP="008A60BB">
      <w:pPr>
        <w:spacing w:after="0" w:line="240" w:lineRule="auto"/>
        <w:jc w:val="both"/>
        <w:rPr>
          <w:rFonts w:ascii="Times New Roman" w:hAnsi="Times New Roman"/>
          <w:color w:val="000000"/>
          <w:sz w:val="28"/>
          <w:szCs w:val="28"/>
          <w:lang w:val="kk-KZ"/>
        </w:rPr>
      </w:pPr>
      <w:r w:rsidRPr="008A60BB">
        <w:rPr>
          <w:rFonts w:ascii="Times New Roman" w:hAnsi="Times New Roman"/>
          <w:color w:val="000000"/>
          <w:sz w:val="28"/>
          <w:szCs w:val="28"/>
          <w:lang w:val="kk-KZ"/>
        </w:rPr>
        <w:t>Жүктілік және емшек емізу кезінде дәрілік затты қолданар алдында дәрігермен кеңесу ұсынылады.</w:t>
      </w:r>
    </w:p>
    <w:p w:rsidR="00F01EAF" w:rsidRPr="008A60BB" w:rsidRDefault="00E90399" w:rsidP="008A60BB">
      <w:pPr>
        <w:spacing w:after="0" w:line="240" w:lineRule="auto"/>
        <w:jc w:val="both"/>
        <w:rPr>
          <w:rFonts w:ascii="Times New Roman" w:hAnsi="Times New Roman"/>
          <w:i/>
          <w:sz w:val="28"/>
          <w:szCs w:val="28"/>
          <w:lang w:val="kk-KZ"/>
        </w:rPr>
      </w:pPr>
      <w:r>
        <w:rPr>
          <w:rFonts w:ascii="Times New Roman" w:hAnsi="Times New Roman"/>
          <w:i/>
          <w:sz w:val="28"/>
          <w:szCs w:val="28"/>
          <w:lang w:val="kk-KZ"/>
        </w:rPr>
        <w:t>Препараттың</w:t>
      </w:r>
      <w:r w:rsidR="00F01EAF" w:rsidRPr="008A60BB">
        <w:rPr>
          <w:rFonts w:ascii="Times New Roman" w:hAnsi="Times New Roman"/>
          <w:i/>
          <w:sz w:val="28"/>
          <w:szCs w:val="28"/>
          <w:lang w:val="kk-KZ"/>
        </w:rPr>
        <w:t xml:space="preserve"> көлік құралын немесе қауіптілігі зор механизмдерді басқару қабілетіне әсер етуі ерекшеліктері </w:t>
      </w:r>
    </w:p>
    <w:p w:rsidR="00D34253" w:rsidRPr="008A60BB" w:rsidRDefault="00966239" w:rsidP="008A60BB">
      <w:pPr>
        <w:spacing w:after="0" w:line="240" w:lineRule="auto"/>
        <w:jc w:val="both"/>
        <w:rPr>
          <w:rFonts w:ascii="Times New Roman" w:hAnsi="Times New Roman"/>
          <w:color w:val="000000"/>
          <w:sz w:val="28"/>
          <w:szCs w:val="28"/>
          <w:lang w:val="kk-KZ"/>
        </w:rPr>
      </w:pPr>
      <w:r w:rsidRPr="008A60BB">
        <w:rPr>
          <w:rFonts w:ascii="Times New Roman" w:hAnsi="Times New Roman"/>
          <w:color w:val="000000"/>
          <w:sz w:val="28"/>
          <w:szCs w:val="28"/>
          <w:lang w:val="kk-KZ"/>
        </w:rPr>
        <w:t>БЦЖ вакцинасының автомобильді және қауіптілігі зор механизмдерді басқару қабілетіне әсері белгісіз.</w:t>
      </w:r>
    </w:p>
    <w:p w:rsidR="00B52439" w:rsidRDefault="00B52439" w:rsidP="008A60BB">
      <w:pPr>
        <w:spacing w:after="0" w:line="240" w:lineRule="auto"/>
        <w:jc w:val="both"/>
        <w:rPr>
          <w:rFonts w:ascii="Times New Roman" w:eastAsia="Times New Roman" w:hAnsi="Times New Roman"/>
          <w:b/>
          <w:sz w:val="28"/>
          <w:szCs w:val="28"/>
          <w:lang w:val="kk-KZ" w:eastAsia="ru-RU"/>
        </w:rPr>
      </w:pPr>
    </w:p>
    <w:p w:rsidR="0001668C" w:rsidRPr="008A60BB" w:rsidRDefault="0001668C" w:rsidP="008A60BB">
      <w:pPr>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Қолдану жөніндегі нұсқаулар</w:t>
      </w:r>
    </w:p>
    <w:p w:rsidR="000C7C18" w:rsidRPr="008A60BB" w:rsidRDefault="0001668C" w:rsidP="008A60BB">
      <w:pPr>
        <w:spacing w:after="0" w:line="240" w:lineRule="auto"/>
        <w:jc w:val="both"/>
        <w:rPr>
          <w:rFonts w:ascii="Times New Roman" w:eastAsia="Times New Roman" w:hAnsi="Times New Roman"/>
          <w:b/>
          <w:i/>
          <w:iCs/>
          <w:sz w:val="28"/>
          <w:szCs w:val="28"/>
          <w:lang w:val="kk-KZ" w:eastAsia="ru-RU"/>
        </w:rPr>
      </w:pPr>
      <w:bookmarkStart w:id="5" w:name="2175220274"/>
      <w:r w:rsidRPr="008A60BB">
        <w:rPr>
          <w:rFonts w:ascii="Times New Roman" w:eastAsia="Times New Roman" w:hAnsi="Times New Roman"/>
          <w:b/>
          <w:i/>
          <w:iCs/>
          <w:sz w:val="28"/>
          <w:szCs w:val="28"/>
          <w:lang w:val="kk-KZ" w:eastAsia="ru-RU"/>
        </w:rPr>
        <w:t>Дозалау р</w:t>
      </w:r>
      <w:r w:rsidR="00DB406A" w:rsidRPr="008A60BB">
        <w:rPr>
          <w:rFonts w:ascii="Times New Roman" w:eastAsia="Times New Roman" w:hAnsi="Times New Roman"/>
          <w:b/>
          <w:i/>
          <w:iCs/>
          <w:sz w:val="28"/>
          <w:szCs w:val="28"/>
          <w:lang w:val="kk-KZ" w:eastAsia="ru-RU"/>
        </w:rPr>
        <w:t>ежим</w:t>
      </w:r>
      <w:r w:rsidRPr="008A60BB">
        <w:rPr>
          <w:rFonts w:ascii="Times New Roman" w:eastAsia="Times New Roman" w:hAnsi="Times New Roman"/>
          <w:b/>
          <w:i/>
          <w:iCs/>
          <w:sz w:val="28"/>
          <w:szCs w:val="28"/>
          <w:lang w:val="kk-KZ" w:eastAsia="ru-RU"/>
        </w:rPr>
        <w:t>і</w:t>
      </w:r>
      <w:r w:rsidR="00DB406A" w:rsidRPr="008A60BB">
        <w:rPr>
          <w:rFonts w:ascii="Times New Roman" w:eastAsia="Times New Roman" w:hAnsi="Times New Roman"/>
          <w:b/>
          <w:i/>
          <w:iCs/>
          <w:sz w:val="28"/>
          <w:szCs w:val="28"/>
          <w:lang w:val="kk-KZ" w:eastAsia="ru-RU"/>
        </w:rPr>
        <w:t xml:space="preserve"> </w:t>
      </w:r>
    </w:p>
    <w:p w:rsidR="0096344A" w:rsidRPr="008A60BB" w:rsidRDefault="0096344A" w:rsidP="008A60BB">
      <w:pPr>
        <w:spacing w:after="0" w:line="240" w:lineRule="auto"/>
        <w:jc w:val="both"/>
        <w:rPr>
          <w:rFonts w:ascii="Times New Roman" w:eastAsia="Times New Roman" w:hAnsi="Times New Roman"/>
          <w:iCs/>
          <w:sz w:val="28"/>
          <w:szCs w:val="28"/>
          <w:lang w:val="kk-KZ" w:eastAsia="ru-RU"/>
        </w:rPr>
      </w:pPr>
      <w:bookmarkStart w:id="6" w:name="_Hlk55827347"/>
      <w:bookmarkEnd w:id="5"/>
      <w:r w:rsidRPr="008A60BB">
        <w:rPr>
          <w:rFonts w:ascii="Times New Roman" w:eastAsia="Times New Roman" w:hAnsi="Times New Roman"/>
          <w:iCs/>
          <w:sz w:val="28"/>
          <w:szCs w:val="28"/>
          <w:lang w:val="kk-KZ" w:eastAsia="ru-RU"/>
        </w:rPr>
        <w:t xml:space="preserve">Вакцинаны алғашқы вакцинация және ревакцинацияда </w:t>
      </w:r>
      <w:r w:rsidRPr="00482A0A">
        <w:rPr>
          <w:rFonts w:ascii="Times New Roman" w:eastAsia="Times New Roman" w:hAnsi="Times New Roman"/>
          <w:b/>
          <w:bCs/>
          <w:iCs/>
          <w:sz w:val="28"/>
          <w:szCs w:val="28"/>
          <w:lang w:val="kk-KZ" w:eastAsia="ru-RU"/>
        </w:rPr>
        <w:t>тек тері ішіне</w:t>
      </w:r>
      <w:r w:rsidRPr="008A60BB">
        <w:rPr>
          <w:rFonts w:ascii="Times New Roman" w:eastAsia="Times New Roman" w:hAnsi="Times New Roman"/>
          <w:iCs/>
          <w:sz w:val="28"/>
          <w:szCs w:val="28"/>
          <w:lang w:val="kk-KZ" w:eastAsia="ru-RU"/>
        </w:rPr>
        <w:t xml:space="preserve"> төмендегі дозаларда қолданады:</w:t>
      </w:r>
    </w:p>
    <w:p w:rsidR="0096344A" w:rsidRPr="008A60BB" w:rsidRDefault="0096344A"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бір жасқа дейінгі балаларға 0,05 мл-ден (бір педиатриялық доза);</w:t>
      </w:r>
    </w:p>
    <w:p w:rsidR="0096344A" w:rsidRPr="008A60BB" w:rsidRDefault="0096344A"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- 1 жастан асқан балаларға және ересектерге 0,1 мл-ден.</w:t>
      </w:r>
    </w:p>
    <w:p w:rsidR="0096344A" w:rsidRPr="008A60BB" w:rsidRDefault="0096344A"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xml:space="preserve">Алғашқы вакцинацияны күні жетіп туған дені сау жаңа туған нәрестелерге өмірінің алғашқы төрт күні ішінде және күні жетпей туғандарға дене салмағы  2,0 килограммға жеткеннен кейін жүргізеді. Жаңа туған нәрестелерге  педиатрмен тексеріліп, нәрестені егуге рұқсат </w:t>
      </w:r>
      <w:r w:rsidR="00090DF6">
        <w:rPr>
          <w:rFonts w:ascii="Times New Roman" w:eastAsia="Times New Roman" w:hAnsi="Times New Roman"/>
          <w:iCs/>
          <w:sz w:val="28"/>
          <w:szCs w:val="28"/>
          <w:lang w:val="kk-KZ" w:eastAsia="ru-RU"/>
        </w:rPr>
        <w:t>сырқатнамасында</w:t>
      </w:r>
      <w:r w:rsidRPr="008A60BB">
        <w:rPr>
          <w:rFonts w:ascii="Times New Roman" w:eastAsia="Times New Roman" w:hAnsi="Times New Roman"/>
          <w:iCs/>
          <w:sz w:val="28"/>
          <w:szCs w:val="28"/>
          <w:lang w:val="kk-KZ" w:eastAsia="ru-RU"/>
        </w:rPr>
        <w:t xml:space="preserve"> жазылған соң  вакцинация жасалады. </w:t>
      </w:r>
    </w:p>
    <w:p w:rsidR="0096344A" w:rsidRPr="008A60BB" w:rsidRDefault="0096344A"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Ревакцинация:</w:t>
      </w:r>
    </w:p>
    <w:p w:rsidR="0096344A" w:rsidRPr="008A60BB" w:rsidRDefault="0096344A"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- 6-дан 7 жасқа дейінгі және 11-ден 12 жасқа дейінгі жастағы Манту 2ТБ сынамасына тері ішілік теріс реакциясымен, дені сау, инфекция жұқтырмаған балаларға.</w:t>
      </w:r>
    </w:p>
    <w:p w:rsidR="0096344A" w:rsidRPr="008A60BB" w:rsidRDefault="0096344A"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күмәнді реакциясымен,  Манту 2ТБ сынамасын қайталап (3 айдан кейін) жасағаннан кейін және оның теріс нәтижесі бар тұлғаларға</w:t>
      </w:r>
      <w:r w:rsidR="00090DF6" w:rsidRPr="00090DF6">
        <w:rPr>
          <w:rFonts w:ascii="Times New Roman" w:eastAsia="Times New Roman" w:hAnsi="Times New Roman"/>
          <w:iCs/>
          <w:sz w:val="28"/>
          <w:szCs w:val="28"/>
          <w:lang w:val="kk-KZ" w:eastAsia="ru-RU"/>
        </w:rPr>
        <w:t xml:space="preserve"> </w:t>
      </w:r>
      <w:r w:rsidR="00090DF6" w:rsidRPr="008A60BB">
        <w:rPr>
          <w:rFonts w:ascii="Times New Roman" w:eastAsia="Times New Roman" w:hAnsi="Times New Roman"/>
          <w:iCs/>
          <w:sz w:val="28"/>
          <w:szCs w:val="28"/>
          <w:lang w:val="kk-KZ" w:eastAsia="ru-RU"/>
        </w:rPr>
        <w:t>жасалады</w:t>
      </w:r>
      <w:r w:rsidR="00090DF6">
        <w:rPr>
          <w:rFonts w:ascii="Times New Roman" w:eastAsia="Times New Roman" w:hAnsi="Times New Roman"/>
          <w:iCs/>
          <w:sz w:val="28"/>
          <w:szCs w:val="28"/>
          <w:lang w:val="kk-KZ" w:eastAsia="ru-RU"/>
        </w:rPr>
        <w:t>.</w:t>
      </w:r>
    </w:p>
    <w:bookmarkEnd w:id="6"/>
    <w:p w:rsidR="00E26804" w:rsidRPr="008A60BB" w:rsidRDefault="00E26804" w:rsidP="008A60BB">
      <w:pPr>
        <w:spacing w:after="0" w:line="240" w:lineRule="auto"/>
        <w:jc w:val="both"/>
        <w:rPr>
          <w:rFonts w:ascii="Times New Roman" w:eastAsia="Times New Roman" w:hAnsi="Times New Roman"/>
          <w:b/>
          <w:bCs/>
          <w:i/>
          <w:sz w:val="28"/>
          <w:szCs w:val="28"/>
          <w:lang w:val="kk-KZ" w:eastAsia="ru-RU"/>
        </w:rPr>
      </w:pPr>
      <w:r w:rsidRPr="008A60BB">
        <w:rPr>
          <w:rFonts w:ascii="Times New Roman" w:eastAsia="Times New Roman" w:hAnsi="Times New Roman"/>
          <w:b/>
          <w:bCs/>
          <w:i/>
          <w:sz w:val="28"/>
          <w:szCs w:val="28"/>
          <w:lang w:val="kk-KZ" w:eastAsia="ru-RU"/>
        </w:rPr>
        <w:t>Қолдану тәсілі</w:t>
      </w:r>
    </w:p>
    <w:p w:rsidR="0096344A" w:rsidRPr="008A60BB" w:rsidRDefault="0096344A" w:rsidP="008A60BB">
      <w:pPr>
        <w:spacing w:after="0" w:line="240" w:lineRule="auto"/>
        <w:jc w:val="both"/>
        <w:rPr>
          <w:rFonts w:ascii="Times New Roman" w:eastAsia="Times New Roman" w:hAnsi="Times New Roman"/>
          <w:b/>
          <w:bCs/>
          <w:i/>
          <w:sz w:val="28"/>
          <w:szCs w:val="28"/>
          <w:lang w:val="kk-KZ" w:eastAsia="ru-RU"/>
        </w:rPr>
      </w:pPr>
      <w:bookmarkStart w:id="7" w:name="_Hlk55827615"/>
      <w:r w:rsidRPr="008A60BB">
        <w:rPr>
          <w:rFonts w:ascii="Times New Roman" w:eastAsia="Times New Roman" w:hAnsi="Times New Roman"/>
          <w:b/>
          <w:bCs/>
          <w:i/>
          <w:sz w:val="28"/>
          <w:szCs w:val="28"/>
          <w:lang w:val="kk-KZ" w:eastAsia="ru-RU"/>
        </w:rPr>
        <w:t>Вакцинаны дайындау.</w:t>
      </w:r>
      <w:r w:rsidR="006E762A">
        <w:rPr>
          <w:rFonts w:ascii="Times New Roman" w:eastAsia="Times New Roman" w:hAnsi="Times New Roman"/>
          <w:b/>
          <w:bCs/>
          <w:i/>
          <w:sz w:val="28"/>
          <w:szCs w:val="28"/>
          <w:lang w:val="kk-KZ" w:eastAsia="ru-RU"/>
        </w:rPr>
        <w:t xml:space="preserve">  </w:t>
      </w:r>
    </w:p>
    <w:p w:rsidR="00301870" w:rsidRPr="008A60BB" w:rsidRDefault="0096344A"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Ақ, кристалды ұнтақ құтының түбіне жиналуы үшін вакцинасы бар құтыны абайлап тықылдатыңыз. БЦЖ вакцинасы бір жасқа дейінгі балалар үшін 20 дозада (0.05 мл) /бір жастан асқан балалар және ерес</w:t>
      </w:r>
      <w:r w:rsidR="00AB47C8">
        <w:rPr>
          <w:rFonts w:ascii="Times New Roman" w:eastAsia="Times New Roman" w:hAnsi="Times New Roman"/>
          <w:iCs/>
          <w:sz w:val="28"/>
          <w:szCs w:val="28"/>
          <w:lang w:val="kk-KZ" w:eastAsia="ru-RU"/>
        </w:rPr>
        <w:t>е</w:t>
      </w:r>
      <w:r w:rsidRPr="008A60BB">
        <w:rPr>
          <w:rFonts w:ascii="Times New Roman" w:eastAsia="Times New Roman" w:hAnsi="Times New Roman"/>
          <w:iCs/>
          <w:sz w:val="28"/>
          <w:szCs w:val="28"/>
          <w:lang w:val="kk-KZ" w:eastAsia="ru-RU"/>
        </w:rPr>
        <w:t>ктер үшін 10 дозада (0.1 мл) жеткізілген сұйылтқыштың ішіндегісінің бәрін қосу арқылы сұйылтуға арналған. Лиофилизацияланған БЦЖ вакцинасын суспензиялау үшін құтыны абайлап бірнеше рет айналдырыңыз. Суспензияланған вакцинасы бар құтыны  әрбір келесі дозаның алдында абайлап айналдырыңыз. Алынған суспензия біркелкі, аздап лайланған әрі түссіз болуы тиіс. Сұйылтылған супензияда кейде Mycobacterium bovis салдарынан түйірлер болуы мүмкін. Қатты сілкуден аулақ болыңыз, ол түйірлердің түзілуін күшейтуі/агрегациялауы мүмкін.</w:t>
      </w:r>
      <w:r w:rsidR="006E762A">
        <w:rPr>
          <w:rFonts w:ascii="Times New Roman" w:eastAsia="Times New Roman" w:hAnsi="Times New Roman"/>
          <w:iCs/>
          <w:sz w:val="28"/>
          <w:szCs w:val="28"/>
          <w:lang w:val="kk-KZ" w:eastAsia="ru-RU"/>
        </w:rPr>
        <w:t xml:space="preserve"> </w:t>
      </w:r>
    </w:p>
    <w:p w:rsidR="00B52439" w:rsidRDefault="00B52439" w:rsidP="008A60BB">
      <w:pPr>
        <w:spacing w:after="0"/>
        <w:jc w:val="both"/>
        <w:rPr>
          <w:rFonts w:ascii="Times New Roman" w:hAnsi="Times New Roman"/>
          <w:b/>
          <w:sz w:val="28"/>
          <w:szCs w:val="28"/>
          <w:lang w:val="kk-KZ"/>
        </w:rPr>
      </w:pPr>
    </w:p>
    <w:p w:rsidR="00605140" w:rsidRPr="008A60BB" w:rsidRDefault="00605140" w:rsidP="008A60BB">
      <w:pPr>
        <w:spacing w:after="0"/>
        <w:jc w:val="both"/>
        <w:rPr>
          <w:rFonts w:ascii="Times New Roman" w:hAnsi="Times New Roman"/>
          <w:b/>
          <w:sz w:val="28"/>
          <w:szCs w:val="28"/>
          <w:shd w:val="clear" w:color="auto" w:fill="FFFFFF"/>
          <w:lang w:val="kk-KZ"/>
        </w:rPr>
      </w:pPr>
      <w:r w:rsidRPr="008A60BB">
        <w:rPr>
          <w:rFonts w:ascii="Times New Roman" w:hAnsi="Times New Roman"/>
          <w:b/>
          <w:sz w:val="28"/>
          <w:szCs w:val="28"/>
          <w:lang w:val="kk-KZ"/>
        </w:rPr>
        <w:t xml:space="preserve">А) Ампуланы ашу </w:t>
      </w:r>
      <w:r w:rsidRPr="008A60BB">
        <w:rPr>
          <w:rFonts w:ascii="Times New Roman" w:hAnsi="Times New Roman"/>
          <w:b/>
          <w:sz w:val="28"/>
          <w:szCs w:val="28"/>
          <w:shd w:val="clear" w:color="auto" w:fill="FFFFFF"/>
          <w:lang w:val="kk-KZ"/>
        </w:rPr>
        <w:t>ампуланың мойнын сындыру сызығы бойымен сындыру арқылы ғана жүзеге асады.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620"/>
      </w:tblGrid>
      <w:tr w:rsidR="00605140" w:rsidRPr="008A60BB" w:rsidTr="00781FDE">
        <w:tc>
          <w:tcPr>
            <w:tcW w:w="1668"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noProof/>
                <w:sz w:val="28"/>
                <w:szCs w:val="28"/>
                <w:lang w:eastAsia="ru-RU"/>
              </w:rPr>
              <w:lastRenderedPageBreak/>
              <w:drawing>
                <wp:inline distT="0" distB="0" distL="0" distR="0" wp14:anchorId="4B13063D" wp14:editId="33E31E37">
                  <wp:extent cx="882650" cy="882650"/>
                  <wp:effectExtent l="0" t="0" r="0" b="0"/>
                  <wp:docPr id="5"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sz w:val="28"/>
                <w:szCs w:val="28"/>
              </w:rPr>
              <w:t xml:space="preserve">1. </w:t>
            </w:r>
            <w:r w:rsidRPr="008A60BB">
              <w:rPr>
                <w:rFonts w:ascii="Times New Roman" w:hAnsi="Times New Roman"/>
                <w:sz w:val="28"/>
                <w:szCs w:val="28"/>
                <w:lang w:val="kk-KZ"/>
              </w:rPr>
              <w:t>А</w:t>
            </w:r>
            <w:proofErr w:type="spellStart"/>
            <w:r w:rsidRPr="008A60BB">
              <w:rPr>
                <w:rFonts w:ascii="Times New Roman" w:hAnsi="Times New Roman"/>
                <w:sz w:val="28"/>
                <w:szCs w:val="28"/>
              </w:rPr>
              <w:t>мпул</w:t>
            </w:r>
            <w:proofErr w:type="spellEnd"/>
            <w:r w:rsidRPr="008A60BB">
              <w:rPr>
                <w:rFonts w:ascii="Times New Roman" w:hAnsi="Times New Roman"/>
                <w:sz w:val="28"/>
                <w:szCs w:val="28"/>
                <w:lang w:val="kk-KZ"/>
              </w:rPr>
              <w:t>аны төменгі жағынан ұстаңыз</w:t>
            </w:r>
            <w:r w:rsidRPr="008A60BB">
              <w:rPr>
                <w:rFonts w:ascii="Times New Roman" w:hAnsi="Times New Roman"/>
                <w:sz w:val="28"/>
                <w:szCs w:val="28"/>
              </w:rPr>
              <w:t xml:space="preserve">, </w:t>
            </w:r>
            <w:r w:rsidRPr="008A60BB">
              <w:rPr>
                <w:rFonts w:ascii="Times New Roman" w:hAnsi="Times New Roman"/>
                <w:sz w:val="28"/>
                <w:szCs w:val="28"/>
                <w:lang w:val="kk-KZ"/>
              </w:rPr>
              <w:t>боялған нүктесі сізге қарап тұруы тиіс</w:t>
            </w:r>
            <w:r w:rsidRPr="008A60BB">
              <w:rPr>
                <w:rFonts w:ascii="Times New Roman" w:hAnsi="Times New Roman"/>
                <w:sz w:val="28"/>
                <w:szCs w:val="28"/>
              </w:rPr>
              <w:t xml:space="preserve">. </w:t>
            </w:r>
          </w:p>
        </w:tc>
      </w:tr>
      <w:tr w:rsidR="00605140" w:rsidRPr="008A60BB" w:rsidTr="00781FDE">
        <w:tc>
          <w:tcPr>
            <w:tcW w:w="1668"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noProof/>
                <w:sz w:val="28"/>
                <w:szCs w:val="28"/>
                <w:lang w:eastAsia="ru-RU"/>
              </w:rPr>
              <w:drawing>
                <wp:inline distT="0" distB="0" distL="0" distR="0" wp14:anchorId="2B0AE578" wp14:editId="5C11FCFE">
                  <wp:extent cx="882650" cy="882650"/>
                  <wp:effectExtent l="0" t="0" r="0" b="0"/>
                  <wp:docPr id="6"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sz w:val="28"/>
                <w:szCs w:val="28"/>
              </w:rPr>
              <w:t xml:space="preserve">2. </w:t>
            </w:r>
            <w:r w:rsidRPr="008A60BB">
              <w:rPr>
                <w:rFonts w:ascii="Times New Roman" w:hAnsi="Times New Roman"/>
                <w:sz w:val="28"/>
                <w:szCs w:val="28"/>
                <w:lang w:val="kk-KZ"/>
              </w:rPr>
              <w:t>А</w:t>
            </w:r>
            <w:proofErr w:type="spellStart"/>
            <w:r w:rsidRPr="008A60BB">
              <w:rPr>
                <w:rFonts w:ascii="Times New Roman" w:hAnsi="Times New Roman"/>
                <w:sz w:val="28"/>
                <w:szCs w:val="28"/>
              </w:rPr>
              <w:t>мпул</w:t>
            </w:r>
            <w:proofErr w:type="spellEnd"/>
            <w:r w:rsidRPr="008A60BB">
              <w:rPr>
                <w:rFonts w:ascii="Times New Roman" w:hAnsi="Times New Roman"/>
                <w:sz w:val="28"/>
                <w:szCs w:val="28"/>
                <w:lang w:val="kk-KZ"/>
              </w:rPr>
              <w:t>аның мойнын</w:t>
            </w:r>
            <w:r w:rsidRPr="008A60BB">
              <w:rPr>
                <w:rFonts w:ascii="Times New Roman" w:hAnsi="Times New Roman"/>
                <w:sz w:val="28"/>
                <w:szCs w:val="28"/>
              </w:rPr>
              <w:t xml:space="preserve"> </w:t>
            </w:r>
            <w:r w:rsidRPr="008A60BB">
              <w:rPr>
                <w:rFonts w:ascii="Times New Roman" w:hAnsi="Times New Roman"/>
                <w:sz w:val="28"/>
                <w:szCs w:val="28"/>
                <w:lang w:val="kk-KZ"/>
              </w:rPr>
              <w:t>оң қолдың бас бармағының және бүгілген сұқ саусақтың арасына қысыңыз</w:t>
            </w:r>
            <w:r w:rsidRPr="008A60BB">
              <w:rPr>
                <w:rFonts w:ascii="Times New Roman" w:hAnsi="Times New Roman"/>
                <w:sz w:val="28"/>
                <w:szCs w:val="28"/>
              </w:rPr>
              <w:t xml:space="preserve">. </w:t>
            </w:r>
          </w:p>
        </w:tc>
      </w:tr>
      <w:tr w:rsidR="00605140" w:rsidRPr="008A60BB" w:rsidTr="00781FDE">
        <w:tc>
          <w:tcPr>
            <w:tcW w:w="1668" w:type="dxa"/>
            <w:shd w:val="clear" w:color="auto" w:fill="auto"/>
          </w:tcPr>
          <w:p w:rsidR="00605140" w:rsidRPr="008A60BB" w:rsidRDefault="00605140" w:rsidP="008A60BB">
            <w:pPr>
              <w:spacing w:after="0"/>
              <w:rPr>
                <w:rFonts w:ascii="Times New Roman" w:hAnsi="Times New Roman"/>
                <w:noProof/>
                <w:sz w:val="28"/>
                <w:szCs w:val="28"/>
              </w:rPr>
            </w:pPr>
            <w:r w:rsidRPr="008A60BB">
              <w:rPr>
                <w:rFonts w:ascii="Times New Roman" w:hAnsi="Times New Roman"/>
                <w:noProof/>
                <w:sz w:val="28"/>
                <w:szCs w:val="28"/>
                <w:lang w:eastAsia="ru-RU"/>
              </w:rPr>
              <w:drawing>
                <wp:inline distT="0" distB="0" distL="0" distR="0" wp14:anchorId="3923724B" wp14:editId="1FE46ECE">
                  <wp:extent cx="882650" cy="882650"/>
                  <wp:effectExtent l="0" t="0" r="0" b="0"/>
                  <wp:docPr id="7"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sz w:val="28"/>
                <w:szCs w:val="28"/>
              </w:rPr>
              <w:t xml:space="preserve">3. </w:t>
            </w:r>
            <w:r w:rsidRPr="008A60BB">
              <w:rPr>
                <w:rFonts w:ascii="Times New Roman" w:hAnsi="Times New Roman"/>
                <w:sz w:val="28"/>
                <w:szCs w:val="28"/>
                <w:lang w:val="kk-KZ"/>
              </w:rPr>
              <w:t>Бас бармақ нүктені жауып тұруы тиіс</w:t>
            </w:r>
            <w:r w:rsidRPr="008A60BB">
              <w:rPr>
                <w:rFonts w:ascii="Times New Roman" w:hAnsi="Times New Roman"/>
                <w:sz w:val="28"/>
                <w:szCs w:val="28"/>
              </w:rPr>
              <w:t>.</w:t>
            </w:r>
          </w:p>
        </w:tc>
      </w:tr>
      <w:tr w:rsidR="00605140" w:rsidRPr="008A60BB" w:rsidTr="00781FDE">
        <w:tc>
          <w:tcPr>
            <w:tcW w:w="1668" w:type="dxa"/>
            <w:shd w:val="clear" w:color="auto" w:fill="auto"/>
          </w:tcPr>
          <w:p w:rsidR="00605140" w:rsidRPr="008A60BB" w:rsidRDefault="00605140" w:rsidP="008A60BB">
            <w:pPr>
              <w:spacing w:after="0"/>
              <w:rPr>
                <w:rFonts w:ascii="Times New Roman" w:hAnsi="Times New Roman"/>
                <w:noProof/>
                <w:sz w:val="28"/>
                <w:szCs w:val="28"/>
              </w:rPr>
            </w:pPr>
            <w:r w:rsidRPr="008A60BB">
              <w:rPr>
                <w:rFonts w:ascii="Times New Roman" w:hAnsi="Times New Roman"/>
                <w:noProof/>
                <w:sz w:val="28"/>
                <w:szCs w:val="28"/>
                <w:lang w:eastAsia="ru-RU"/>
              </w:rPr>
              <w:drawing>
                <wp:inline distT="0" distB="0" distL="0" distR="0" wp14:anchorId="197B9A39" wp14:editId="35D837D4">
                  <wp:extent cx="914400" cy="893445"/>
                  <wp:effectExtent l="0" t="0" r="0" b="1905"/>
                  <wp:docPr id="8"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93445"/>
                          </a:xfrm>
                          <a:prstGeom prst="rect">
                            <a:avLst/>
                          </a:prstGeom>
                          <a:noFill/>
                          <a:ln>
                            <a:noFill/>
                          </a:ln>
                        </pic:spPr>
                      </pic:pic>
                    </a:graphicData>
                  </a:graphic>
                </wp:inline>
              </w:drawing>
            </w:r>
          </w:p>
        </w:tc>
        <w:tc>
          <w:tcPr>
            <w:tcW w:w="7903" w:type="dxa"/>
            <w:shd w:val="clear" w:color="auto" w:fill="auto"/>
          </w:tcPr>
          <w:p w:rsidR="00605140" w:rsidRPr="008A60BB" w:rsidRDefault="00605140" w:rsidP="003F096C">
            <w:pPr>
              <w:spacing w:after="0"/>
              <w:jc w:val="both"/>
              <w:rPr>
                <w:rFonts w:ascii="Times New Roman" w:hAnsi="Times New Roman"/>
                <w:sz w:val="28"/>
                <w:szCs w:val="28"/>
              </w:rPr>
            </w:pPr>
            <w:r w:rsidRPr="008A60BB">
              <w:rPr>
                <w:rFonts w:ascii="Times New Roman" w:hAnsi="Times New Roman"/>
                <w:sz w:val="28"/>
                <w:szCs w:val="28"/>
              </w:rPr>
              <w:t xml:space="preserve">4. </w:t>
            </w:r>
            <w:r w:rsidRPr="008A60BB">
              <w:rPr>
                <w:rFonts w:ascii="Times New Roman" w:hAnsi="Times New Roman"/>
                <w:sz w:val="28"/>
                <w:szCs w:val="28"/>
                <w:lang w:val="kk-KZ"/>
              </w:rPr>
              <w:t>А</w:t>
            </w:r>
            <w:proofErr w:type="spellStart"/>
            <w:r w:rsidRPr="008A60BB">
              <w:rPr>
                <w:rFonts w:ascii="Times New Roman" w:hAnsi="Times New Roman"/>
                <w:sz w:val="28"/>
                <w:szCs w:val="28"/>
              </w:rPr>
              <w:t>мпул</w:t>
            </w:r>
            <w:proofErr w:type="spellEnd"/>
            <w:r w:rsidRPr="008A60BB">
              <w:rPr>
                <w:rFonts w:ascii="Times New Roman" w:hAnsi="Times New Roman"/>
                <w:sz w:val="28"/>
                <w:szCs w:val="28"/>
                <w:lang w:val="kk-KZ"/>
              </w:rPr>
              <w:t>аны сол қолмен ұстап тұрыңыз</w:t>
            </w:r>
            <w:r w:rsidRPr="008A60BB">
              <w:rPr>
                <w:rFonts w:ascii="Times New Roman" w:hAnsi="Times New Roman"/>
                <w:sz w:val="28"/>
                <w:szCs w:val="28"/>
              </w:rPr>
              <w:t xml:space="preserve">, </w:t>
            </w:r>
            <w:r w:rsidRPr="008A60BB">
              <w:rPr>
                <w:rFonts w:ascii="Times New Roman" w:hAnsi="Times New Roman"/>
                <w:sz w:val="28"/>
                <w:szCs w:val="28"/>
                <w:lang w:val="kk-KZ"/>
              </w:rPr>
              <w:t>оң қолдың бас бармағымен ампуланың мойнын өзіңізден әрі қарай басыңыз</w:t>
            </w:r>
            <w:r w:rsidRPr="008A60BB">
              <w:rPr>
                <w:rFonts w:ascii="Times New Roman" w:hAnsi="Times New Roman"/>
                <w:sz w:val="28"/>
                <w:szCs w:val="28"/>
              </w:rPr>
              <w:t xml:space="preserve">. </w:t>
            </w:r>
            <w:r w:rsidRPr="008A60BB">
              <w:rPr>
                <w:rFonts w:ascii="Times New Roman" w:hAnsi="Times New Roman"/>
                <w:sz w:val="28"/>
                <w:szCs w:val="28"/>
                <w:lang w:val="kk-KZ"/>
              </w:rPr>
              <w:t>Ампуланы зақымдап алмау үшін, басу күші</w:t>
            </w:r>
            <w:r w:rsidRPr="008A60BB">
              <w:rPr>
                <w:rFonts w:ascii="Times New Roman" w:hAnsi="Times New Roman"/>
                <w:sz w:val="28"/>
                <w:szCs w:val="28"/>
              </w:rPr>
              <w:t xml:space="preserve"> </w:t>
            </w:r>
            <w:r w:rsidRPr="008A60BB">
              <w:rPr>
                <w:rFonts w:ascii="Times New Roman" w:hAnsi="Times New Roman"/>
                <w:sz w:val="28"/>
                <w:szCs w:val="28"/>
                <w:lang w:val="kk-KZ"/>
              </w:rPr>
              <w:t>тұрақты болуы тиіс</w:t>
            </w:r>
            <w:r w:rsidRPr="008A60BB">
              <w:rPr>
                <w:rFonts w:ascii="Times New Roman" w:hAnsi="Times New Roman"/>
                <w:sz w:val="28"/>
                <w:szCs w:val="28"/>
              </w:rPr>
              <w:t xml:space="preserve">. </w:t>
            </w:r>
          </w:p>
        </w:tc>
      </w:tr>
    </w:tbl>
    <w:p w:rsidR="00605140" w:rsidRPr="008A60BB" w:rsidRDefault="00605140" w:rsidP="008A60BB">
      <w:pPr>
        <w:spacing w:after="0"/>
        <w:rPr>
          <w:rFonts w:ascii="Times New Roman" w:hAnsi="Times New Roman"/>
          <w:sz w:val="28"/>
          <w:szCs w:val="28"/>
        </w:rPr>
      </w:pPr>
    </w:p>
    <w:p w:rsidR="00605140" w:rsidRPr="008A60BB" w:rsidRDefault="00605140" w:rsidP="008A60BB">
      <w:pPr>
        <w:spacing w:after="0"/>
        <w:jc w:val="both"/>
        <w:rPr>
          <w:rFonts w:ascii="Times New Roman" w:hAnsi="Times New Roman"/>
          <w:b/>
          <w:sz w:val="28"/>
          <w:szCs w:val="28"/>
          <w:lang w:val="kk-KZ"/>
        </w:rPr>
      </w:pPr>
      <w:r w:rsidRPr="008A60BB">
        <w:rPr>
          <w:rFonts w:ascii="Times New Roman" w:hAnsi="Times New Roman"/>
          <w:b/>
          <w:sz w:val="28"/>
          <w:szCs w:val="28"/>
        </w:rPr>
        <w:t xml:space="preserve">Б) </w:t>
      </w:r>
      <w:r w:rsidRPr="008A60BB">
        <w:rPr>
          <w:rFonts w:ascii="Times New Roman" w:hAnsi="Times New Roman"/>
          <w:b/>
          <w:sz w:val="28"/>
          <w:szCs w:val="28"/>
          <w:lang w:val="kk-KZ"/>
        </w:rPr>
        <w:t>Л</w:t>
      </w:r>
      <w:proofErr w:type="spellStart"/>
      <w:r w:rsidRPr="008A60BB">
        <w:rPr>
          <w:rFonts w:ascii="Times New Roman" w:hAnsi="Times New Roman"/>
          <w:b/>
          <w:sz w:val="28"/>
          <w:szCs w:val="28"/>
        </w:rPr>
        <w:t>иофилиз</w:t>
      </w:r>
      <w:proofErr w:type="spellEnd"/>
      <w:r w:rsidRPr="008A60BB">
        <w:rPr>
          <w:rFonts w:ascii="Times New Roman" w:hAnsi="Times New Roman"/>
          <w:b/>
          <w:sz w:val="28"/>
          <w:szCs w:val="28"/>
          <w:lang w:val="kk-KZ"/>
        </w:rPr>
        <w:t>ацияланған құтыларды сұйылту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620"/>
      </w:tblGrid>
      <w:tr w:rsidR="00605140" w:rsidRPr="008A60BB" w:rsidTr="00781FDE">
        <w:tc>
          <w:tcPr>
            <w:tcW w:w="1668" w:type="dxa"/>
            <w:shd w:val="clear" w:color="auto" w:fill="auto"/>
          </w:tcPr>
          <w:p w:rsidR="00605140" w:rsidRPr="008A60BB" w:rsidRDefault="00605140" w:rsidP="008A60BB">
            <w:pPr>
              <w:spacing w:after="0"/>
              <w:jc w:val="both"/>
              <w:rPr>
                <w:rFonts w:ascii="Times New Roman" w:hAnsi="Times New Roman"/>
                <w:b/>
                <w:sz w:val="28"/>
                <w:szCs w:val="28"/>
              </w:rPr>
            </w:pPr>
            <w:r w:rsidRPr="008A60BB">
              <w:rPr>
                <w:rFonts w:ascii="Times New Roman" w:hAnsi="Times New Roman"/>
                <w:b/>
                <w:noProof/>
                <w:sz w:val="28"/>
                <w:szCs w:val="28"/>
                <w:lang w:eastAsia="ru-RU"/>
              </w:rPr>
              <w:drawing>
                <wp:inline distT="0" distB="0" distL="0" distR="0" wp14:anchorId="42E27F8E" wp14:editId="064445A1">
                  <wp:extent cx="914400" cy="882650"/>
                  <wp:effectExtent l="0" t="0" r="0" b="0"/>
                  <wp:docPr id="9"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1. </w:t>
            </w:r>
            <w:r w:rsidRPr="008A60BB">
              <w:rPr>
                <w:rFonts w:ascii="Times New Roman" w:hAnsi="Times New Roman"/>
                <w:sz w:val="28"/>
                <w:szCs w:val="28"/>
                <w:lang w:val="kk-KZ"/>
              </w:rPr>
              <w:t>Ш</w:t>
            </w:r>
            <w:proofErr w:type="spellStart"/>
            <w:r w:rsidRPr="008A60BB">
              <w:rPr>
                <w:rFonts w:ascii="Times New Roman" w:hAnsi="Times New Roman"/>
                <w:sz w:val="28"/>
                <w:szCs w:val="28"/>
              </w:rPr>
              <w:t>приц</w:t>
            </w:r>
            <w:proofErr w:type="spellEnd"/>
            <w:r w:rsidRPr="008A60BB">
              <w:rPr>
                <w:rFonts w:ascii="Times New Roman" w:hAnsi="Times New Roman"/>
                <w:sz w:val="28"/>
                <w:szCs w:val="28"/>
                <w:lang w:val="kk-KZ"/>
              </w:rPr>
              <w:t xml:space="preserve">ті </w:t>
            </w:r>
            <w:proofErr w:type="spellStart"/>
            <w:r w:rsidRPr="008A60BB">
              <w:rPr>
                <w:rFonts w:ascii="Times New Roman" w:hAnsi="Times New Roman"/>
                <w:sz w:val="28"/>
                <w:szCs w:val="28"/>
              </w:rPr>
              <w:t>сұйылтқышпен</w:t>
            </w:r>
            <w:proofErr w:type="spellEnd"/>
            <w:r w:rsidRPr="008A60BB">
              <w:rPr>
                <w:rFonts w:ascii="Times New Roman" w:hAnsi="Times New Roman"/>
                <w:sz w:val="28"/>
                <w:szCs w:val="28"/>
                <w:lang w:val="kk-KZ"/>
              </w:rPr>
              <w:t xml:space="preserve"> толтырыңыз</w:t>
            </w:r>
            <w:r w:rsidRPr="008A60BB">
              <w:rPr>
                <w:rFonts w:ascii="Times New Roman" w:hAnsi="Times New Roman"/>
                <w:sz w:val="28"/>
                <w:szCs w:val="28"/>
              </w:rPr>
              <w:t xml:space="preserve">. </w:t>
            </w:r>
            <w:r w:rsidRPr="008A60BB">
              <w:rPr>
                <w:rFonts w:ascii="Times New Roman" w:hAnsi="Times New Roman"/>
                <w:sz w:val="28"/>
                <w:szCs w:val="28"/>
                <w:lang w:val="kk-KZ"/>
              </w:rPr>
              <w:t xml:space="preserve">Иненің көмегімен </w:t>
            </w:r>
            <w:r w:rsidRPr="008A60BB">
              <w:rPr>
                <w:rFonts w:ascii="Times New Roman" w:hAnsi="Times New Roman"/>
                <w:sz w:val="28"/>
                <w:szCs w:val="28"/>
              </w:rPr>
              <w:t xml:space="preserve"> </w:t>
            </w:r>
            <w:r w:rsidRPr="008A60BB">
              <w:rPr>
                <w:rFonts w:ascii="Times New Roman" w:hAnsi="Times New Roman"/>
                <w:sz w:val="28"/>
                <w:szCs w:val="28"/>
                <w:lang w:val="kk-KZ"/>
              </w:rPr>
              <w:t>сұйылтқышты</w:t>
            </w:r>
            <w:r w:rsidRPr="008A60BB">
              <w:rPr>
                <w:rFonts w:ascii="Times New Roman" w:hAnsi="Times New Roman"/>
                <w:sz w:val="28"/>
                <w:szCs w:val="28"/>
              </w:rPr>
              <w:t xml:space="preserve"> вакцин</w:t>
            </w:r>
            <w:r w:rsidRPr="008A60BB">
              <w:rPr>
                <w:rFonts w:ascii="Times New Roman" w:hAnsi="Times New Roman"/>
                <w:sz w:val="28"/>
                <w:szCs w:val="28"/>
                <w:lang w:val="kk-KZ"/>
              </w:rPr>
              <w:t>аға енгізіңіз</w:t>
            </w:r>
            <w:r w:rsidRPr="008A60BB">
              <w:rPr>
                <w:rFonts w:ascii="Times New Roman" w:hAnsi="Times New Roman"/>
                <w:sz w:val="28"/>
                <w:szCs w:val="28"/>
              </w:rPr>
              <w:t>.</w:t>
            </w:r>
          </w:p>
        </w:tc>
      </w:tr>
      <w:tr w:rsidR="00605140" w:rsidRPr="008A60BB" w:rsidTr="00781FDE">
        <w:tc>
          <w:tcPr>
            <w:tcW w:w="1668" w:type="dxa"/>
            <w:shd w:val="clear" w:color="auto" w:fill="auto"/>
          </w:tcPr>
          <w:p w:rsidR="00605140" w:rsidRPr="008A60BB" w:rsidRDefault="00605140" w:rsidP="008A60BB">
            <w:pPr>
              <w:spacing w:after="0"/>
              <w:jc w:val="both"/>
              <w:rPr>
                <w:rFonts w:ascii="Times New Roman" w:hAnsi="Times New Roman"/>
                <w:b/>
                <w:noProof/>
                <w:sz w:val="28"/>
                <w:szCs w:val="28"/>
              </w:rPr>
            </w:pPr>
            <w:r w:rsidRPr="008A60BB">
              <w:rPr>
                <w:rFonts w:ascii="Times New Roman" w:hAnsi="Times New Roman"/>
                <w:b/>
                <w:noProof/>
                <w:sz w:val="28"/>
                <w:szCs w:val="28"/>
                <w:lang w:eastAsia="ru-RU"/>
              </w:rPr>
              <w:drawing>
                <wp:inline distT="0" distB="0" distL="0" distR="0" wp14:anchorId="042FD934" wp14:editId="3AAC5DB5">
                  <wp:extent cx="882650" cy="882650"/>
                  <wp:effectExtent l="0" t="0" r="0" b="0"/>
                  <wp:docPr id="10"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2. </w:t>
            </w:r>
            <w:r w:rsidRPr="008A60BB">
              <w:rPr>
                <w:rFonts w:ascii="Times New Roman" w:hAnsi="Times New Roman"/>
                <w:sz w:val="28"/>
                <w:szCs w:val="28"/>
                <w:lang w:val="kk-KZ"/>
              </w:rPr>
              <w:t>Ш</w:t>
            </w:r>
            <w:proofErr w:type="spellStart"/>
            <w:r w:rsidRPr="008A60BB">
              <w:rPr>
                <w:rFonts w:ascii="Times New Roman" w:hAnsi="Times New Roman"/>
                <w:sz w:val="28"/>
                <w:szCs w:val="28"/>
              </w:rPr>
              <w:t>приц</w:t>
            </w:r>
            <w:proofErr w:type="spellEnd"/>
            <w:r w:rsidRPr="008A60BB">
              <w:rPr>
                <w:rFonts w:ascii="Times New Roman" w:hAnsi="Times New Roman"/>
                <w:sz w:val="28"/>
                <w:szCs w:val="28"/>
                <w:lang w:val="kk-KZ"/>
              </w:rPr>
              <w:t>ті алып тастаңыз</w:t>
            </w:r>
            <w:r w:rsidRPr="008A60BB">
              <w:rPr>
                <w:rFonts w:ascii="Times New Roman" w:hAnsi="Times New Roman"/>
                <w:sz w:val="28"/>
                <w:szCs w:val="28"/>
              </w:rPr>
              <w:t xml:space="preserve">, </w:t>
            </w:r>
            <w:r w:rsidRPr="008A60BB">
              <w:rPr>
                <w:rFonts w:ascii="Times New Roman" w:hAnsi="Times New Roman"/>
                <w:sz w:val="28"/>
                <w:szCs w:val="28"/>
                <w:lang w:val="kk-KZ"/>
              </w:rPr>
              <w:t>бірақ инені</w:t>
            </w:r>
            <w:r w:rsidRPr="008A60BB">
              <w:rPr>
                <w:rFonts w:ascii="Times New Roman" w:hAnsi="Times New Roman"/>
                <w:sz w:val="28"/>
                <w:szCs w:val="28"/>
              </w:rPr>
              <w:t xml:space="preserve"> вакцин</w:t>
            </w:r>
            <w:r w:rsidRPr="008A60BB">
              <w:rPr>
                <w:rFonts w:ascii="Times New Roman" w:hAnsi="Times New Roman"/>
                <w:sz w:val="28"/>
                <w:szCs w:val="28"/>
                <w:lang w:val="kk-KZ"/>
              </w:rPr>
              <w:t>асы бар құтыда қалдырыңыз</w:t>
            </w:r>
            <w:r w:rsidRPr="008A60BB">
              <w:rPr>
                <w:rFonts w:ascii="Times New Roman" w:hAnsi="Times New Roman"/>
                <w:sz w:val="28"/>
                <w:szCs w:val="28"/>
              </w:rPr>
              <w:t>. 15 секунд</w:t>
            </w:r>
            <w:r w:rsidRPr="008A60BB">
              <w:rPr>
                <w:rFonts w:ascii="Times New Roman" w:hAnsi="Times New Roman"/>
                <w:sz w:val="28"/>
                <w:szCs w:val="28"/>
                <w:lang w:val="kk-KZ"/>
              </w:rPr>
              <w:t>тан кейін</w:t>
            </w:r>
            <w:r w:rsidRPr="008A60BB">
              <w:rPr>
                <w:rFonts w:ascii="Times New Roman" w:hAnsi="Times New Roman"/>
                <w:sz w:val="28"/>
                <w:szCs w:val="28"/>
              </w:rPr>
              <w:t xml:space="preserve"> </w:t>
            </w:r>
            <w:r w:rsidRPr="008A60BB">
              <w:rPr>
                <w:rFonts w:ascii="Times New Roman" w:hAnsi="Times New Roman"/>
                <w:sz w:val="28"/>
                <w:szCs w:val="28"/>
                <w:lang w:val="kk-KZ"/>
              </w:rPr>
              <w:t>инені алып тастаңыз</w:t>
            </w:r>
            <w:r w:rsidRPr="008A60BB">
              <w:rPr>
                <w:rFonts w:ascii="Times New Roman" w:hAnsi="Times New Roman"/>
                <w:sz w:val="28"/>
                <w:szCs w:val="28"/>
              </w:rPr>
              <w:t>.</w:t>
            </w:r>
          </w:p>
        </w:tc>
      </w:tr>
      <w:tr w:rsidR="00605140" w:rsidRPr="008A60BB" w:rsidTr="00781FDE">
        <w:tc>
          <w:tcPr>
            <w:tcW w:w="1668" w:type="dxa"/>
            <w:shd w:val="clear" w:color="auto" w:fill="auto"/>
          </w:tcPr>
          <w:p w:rsidR="00605140" w:rsidRPr="008A60BB" w:rsidRDefault="00605140" w:rsidP="008A60BB">
            <w:pPr>
              <w:spacing w:after="0"/>
              <w:jc w:val="both"/>
              <w:rPr>
                <w:rFonts w:ascii="Times New Roman" w:hAnsi="Times New Roman"/>
                <w:b/>
                <w:noProof/>
                <w:sz w:val="28"/>
                <w:szCs w:val="28"/>
              </w:rPr>
            </w:pPr>
            <w:r w:rsidRPr="008A60BB">
              <w:rPr>
                <w:rFonts w:ascii="Times New Roman" w:hAnsi="Times New Roman"/>
                <w:b/>
                <w:noProof/>
                <w:sz w:val="28"/>
                <w:szCs w:val="28"/>
                <w:lang w:eastAsia="ru-RU"/>
              </w:rPr>
              <w:drawing>
                <wp:inline distT="0" distB="0" distL="0" distR="0" wp14:anchorId="0193BCFA" wp14:editId="1BC57C98">
                  <wp:extent cx="893445" cy="893445"/>
                  <wp:effectExtent l="0" t="0" r="1905" b="1905"/>
                  <wp:docPr id="11"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3. </w:t>
            </w:r>
            <w:r w:rsidRPr="008A60BB">
              <w:rPr>
                <w:rFonts w:ascii="Times New Roman" w:hAnsi="Times New Roman"/>
                <w:sz w:val="28"/>
                <w:szCs w:val="28"/>
                <w:lang w:val="kk-KZ"/>
              </w:rPr>
              <w:t>Толық сұйылтылғанға дейін құтыны алақандардың арасында абайлап айналдырыңыз</w:t>
            </w:r>
            <w:r w:rsidRPr="008A60BB">
              <w:rPr>
                <w:rFonts w:ascii="Times New Roman" w:hAnsi="Times New Roman"/>
                <w:sz w:val="28"/>
                <w:szCs w:val="28"/>
              </w:rPr>
              <w:t xml:space="preserve">. </w:t>
            </w:r>
            <w:r w:rsidRPr="008A60BB">
              <w:rPr>
                <w:rFonts w:ascii="Times New Roman" w:hAnsi="Times New Roman"/>
                <w:sz w:val="28"/>
                <w:szCs w:val="28"/>
                <w:lang w:val="kk-KZ"/>
              </w:rPr>
              <w:t>Көбікті болдырмау үшін құтыны сілкімеңіз</w:t>
            </w:r>
            <w:r w:rsidRPr="008A60BB">
              <w:rPr>
                <w:rFonts w:ascii="Times New Roman" w:hAnsi="Times New Roman"/>
                <w:sz w:val="28"/>
                <w:szCs w:val="28"/>
              </w:rPr>
              <w:t xml:space="preserve">. </w:t>
            </w:r>
          </w:p>
        </w:tc>
      </w:tr>
      <w:tr w:rsidR="00605140" w:rsidRPr="008A60BB" w:rsidTr="00781FDE">
        <w:tc>
          <w:tcPr>
            <w:tcW w:w="1668" w:type="dxa"/>
            <w:shd w:val="clear" w:color="auto" w:fill="auto"/>
          </w:tcPr>
          <w:p w:rsidR="00605140" w:rsidRPr="008A60BB" w:rsidRDefault="00605140" w:rsidP="008A60BB">
            <w:pPr>
              <w:spacing w:after="0"/>
              <w:jc w:val="both"/>
              <w:rPr>
                <w:rFonts w:ascii="Times New Roman" w:hAnsi="Times New Roman"/>
                <w:b/>
                <w:noProof/>
                <w:sz w:val="28"/>
                <w:szCs w:val="28"/>
              </w:rPr>
            </w:pPr>
            <w:r w:rsidRPr="008A60BB">
              <w:rPr>
                <w:rFonts w:ascii="Times New Roman" w:hAnsi="Times New Roman"/>
                <w:b/>
                <w:noProof/>
                <w:sz w:val="28"/>
                <w:szCs w:val="28"/>
                <w:lang w:eastAsia="ru-RU"/>
              </w:rPr>
              <w:drawing>
                <wp:inline distT="0" distB="0" distL="0" distR="0" wp14:anchorId="0249886C" wp14:editId="5A0354DD">
                  <wp:extent cx="893445" cy="903605"/>
                  <wp:effectExtent l="0" t="0" r="1905" b="0"/>
                  <wp:docPr id="12"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445" cy="903605"/>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4. </w:t>
            </w:r>
            <w:r w:rsidRPr="008A60BB">
              <w:rPr>
                <w:rFonts w:ascii="Times New Roman" w:hAnsi="Times New Roman"/>
                <w:sz w:val="28"/>
                <w:szCs w:val="28"/>
                <w:lang w:val="kk-KZ"/>
              </w:rPr>
              <w:t>Дайын ерітіндіні</w:t>
            </w:r>
            <w:r w:rsidRPr="008A60BB">
              <w:rPr>
                <w:rFonts w:ascii="Times New Roman" w:hAnsi="Times New Roman"/>
                <w:sz w:val="28"/>
                <w:szCs w:val="28"/>
              </w:rPr>
              <w:t xml:space="preserve"> шприц</w:t>
            </w:r>
            <w:r w:rsidRPr="008A60BB">
              <w:rPr>
                <w:rFonts w:ascii="Times New Roman" w:hAnsi="Times New Roman"/>
                <w:sz w:val="28"/>
                <w:szCs w:val="28"/>
                <w:lang w:val="kk-KZ"/>
              </w:rPr>
              <w:t>ке енгізіңіз</w:t>
            </w:r>
            <w:r w:rsidRPr="008A60BB">
              <w:rPr>
                <w:rFonts w:ascii="Times New Roman" w:hAnsi="Times New Roman"/>
                <w:sz w:val="28"/>
                <w:szCs w:val="28"/>
              </w:rPr>
              <w:t xml:space="preserve">. </w:t>
            </w:r>
          </w:p>
        </w:tc>
      </w:tr>
    </w:tbl>
    <w:p w:rsidR="00482A0A" w:rsidRDefault="00482A0A" w:rsidP="008A60BB">
      <w:pPr>
        <w:spacing w:after="0" w:line="240" w:lineRule="auto"/>
        <w:jc w:val="both"/>
        <w:rPr>
          <w:rFonts w:ascii="Times New Roman" w:eastAsia="Times New Roman" w:hAnsi="Times New Roman"/>
          <w:iCs/>
          <w:sz w:val="28"/>
          <w:szCs w:val="28"/>
          <w:lang w:val="kk-KZ" w:eastAsia="ru-RU"/>
        </w:rPr>
      </w:pP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xml:space="preserve">Вакцинаны  дайындаушы жеткізген тиісті  сұйылтқышпен ғана сұйылтыңыз. Бұл вакцинаны сұйылту үшін, тек осы еріткішті қолдану керек. Инъекцияға арналған суды да бұл мақсатқа пайдалануға болмайды. Осы мақсатқа арналмаған еріткішті пайдалану  вакцинаның фармакологиялық қасиеттерін өзгертіп және\немесе пациентте ауыр </w:t>
      </w:r>
      <w:r w:rsidRPr="008A60BB">
        <w:rPr>
          <w:rFonts w:ascii="Times New Roman" w:eastAsia="Times New Roman" w:hAnsi="Times New Roman"/>
          <w:iCs/>
          <w:sz w:val="28"/>
          <w:szCs w:val="28"/>
          <w:lang w:val="kk-KZ" w:eastAsia="ru-RU"/>
        </w:rPr>
        <w:lastRenderedPageBreak/>
        <w:t>түрдегі екпе реакцияларын тудыруы мүмкін. Вакцинаны сұйылтқаннан кейін дереу пайдаланыңыз. Егер вакцина дереу пайдаланылмаса, ол қараңғы жерде 2-8ºC температурада 6 сағаттан асырмай (1 иммунизация сеансы) сақталуы тиіс. Вакцинация сеансының соңында (сұйылтқаннан кейін алты сағаттан астам) қалған кез келген ашық құтыны тастау қажет. Сұйылтқышты және сұйылтылған вакцинаны енгізер алдында бөгде қатты бөлшектердің бар-жоғын және/немесе физикалық аспектілерінің өзгеруін көзбен қарап тексеру керек. Олар пайда болған жағдайда, сұйылтқышты немесе сұйылтылған вакцинаны лақтырып тастаңыз. Жою жұмысы тірі вакциналармен жұмыс кезіндегі қолданылатын нормативті талаптарға сәйкес жүргізіледі.</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Вакцина  ультракүлгін сәулеге сезімтал болғандықтан, оны күн сәулесінен  қорғау керек.</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xml:space="preserve">БЦЖ-ның алғашқы вакцинациясы алдында, әдетте, туберкулиндік сынама жасалмайды. Дегенмен, көбінесе ревакцинация алдында, ол қалайда жасалған болса, оң реакциясы болған пациенттер  вакцинацияланбайды. </w:t>
      </w:r>
    </w:p>
    <w:p w:rsidR="00A4718B" w:rsidRPr="008A60BB" w:rsidRDefault="00605140" w:rsidP="008A60BB">
      <w:pPr>
        <w:spacing w:after="0" w:line="240" w:lineRule="auto"/>
        <w:jc w:val="both"/>
        <w:rPr>
          <w:rFonts w:ascii="Times New Roman" w:eastAsia="Times New Roman" w:hAnsi="Times New Roman"/>
          <w:b/>
          <w:bCs/>
          <w:i/>
          <w:sz w:val="28"/>
          <w:szCs w:val="28"/>
          <w:lang w:val="kk-KZ" w:eastAsia="ru-RU"/>
        </w:rPr>
      </w:pPr>
      <w:r w:rsidRPr="008A60BB">
        <w:rPr>
          <w:rFonts w:ascii="Times New Roman" w:eastAsia="Times New Roman" w:hAnsi="Times New Roman"/>
          <w:b/>
          <w:bCs/>
          <w:i/>
          <w:sz w:val="28"/>
          <w:szCs w:val="28"/>
          <w:lang w:val="kk-KZ" w:eastAsia="ru-RU"/>
        </w:rPr>
        <w:t>Енгізу әдісі мен жолы</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xml:space="preserve">Теріні антисептикпен сүртуге болмайды. Иъекция орны таза және құрғақ болуы керек. Әр  инъекция үшін стерильді шприцтер мен стерильді инелерді пайдалану керек. Вакцинаны енгізу үшін, миллилитрдің жүзден бір (1/100) бөлігіне градуирленген, қысқа қиғашбұрышты инемен (25G немесе 26G) жабдықталған 1 мл арнайы туберкулиндік шприцтер қолданылуы керек. Осындай шприцтерді қолдану дәл дозаны енгізуге мүмкіндік береді. Инесіз инъекторларды немесе бірнеше рет қолданылатын  пункциялық жүйелерді вакцинация үшін </w:t>
      </w:r>
      <w:r w:rsidRPr="005B3B74">
        <w:rPr>
          <w:rFonts w:ascii="Times New Roman" w:eastAsia="Times New Roman" w:hAnsi="Times New Roman"/>
          <w:b/>
          <w:bCs/>
          <w:iCs/>
          <w:sz w:val="28"/>
          <w:szCs w:val="28"/>
          <w:lang w:val="kk-KZ" w:eastAsia="ru-RU"/>
        </w:rPr>
        <w:t>қолдануға болмайды.</w:t>
      </w:r>
      <w:r w:rsidRPr="008A60BB">
        <w:rPr>
          <w:rFonts w:ascii="Times New Roman" w:eastAsia="Times New Roman" w:hAnsi="Times New Roman"/>
          <w:iCs/>
          <w:sz w:val="28"/>
          <w:szCs w:val="28"/>
          <w:lang w:val="kk-KZ" w:eastAsia="ru-RU"/>
        </w:rPr>
        <w:t xml:space="preserve"> </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Вакцинация жасайтын жер шамамен сол жақ иықтың сыртқы жағының жоғарғы және ортаңғы бөлігінің үштен бірінің шекарасында болады. Ревакцинацияны бұрын вакцинация жасаған жерге жүргізуге болмайды.</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Инъекция, шамамен иықтан үштен біріне төмен, дельта тәріздес бұлшықеттің дистальді бекітілу аймағына сәйкес жерде төменде көрсетілгендей  тері ішіне енгізілуі керек:</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бас бармақ пен сұқ саусақ арасында теріні тарту керек;</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ине тері беткейіне параллельді дерлік болуы керек және қиғаш бұрышпен жоғары бағытталып терінің беткейлік қабатына шамамен 2 мм-ге баяу енгізілуі керек. Енгізу кезінде ине тері арқылы көрінуі керек;</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вакцинаны баяу енгізу керек;</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ақ сулы көпіршіктің пайда болуы дұрыс инъекцияның белгісі болып табылады;</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xml:space="preserve">- инъекция аймағын жазылуына ықпал ету үшін ашық қалдырған жөн. </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 xml:space="preserve">Ыдыста қалған вакцина мөлшері оның көлеміне қарамай-ақ жойылуы керек. </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3F5A7F">
        <w:rPr>
          <w:rFonts w:ascii="Times New Roman" w:eastAsia="Times New Roman" w:hAnsi="Times New Roman"/>
          <w:b/>
          <w:i/>
          <w:sz w:val="28"/>
          <w:szCs w:val="28"/>
          <w:lang w:val="kk-KZ" w:eastAsia="ru-RU"/>
        </w:rPr>
        <w:t>БЦЖ-ның сәтті болған вакцинациясынан күтілетін реакциясы</w:t>
      </w:r>
      <w:r w:rsidRPr="008A60BB">
        <w:rPr>
          <w:rFonts w:ascii="Times New Roman" w:eastAsia="Times New Roman" w:hAnsi="Times New Roman"/>
          <w:i/>
          <w:sz w:val="28"/>
          <w:szCs w:val="28"/>
          <w:lang w:val="kk-KZ" w:eastAsia="ru-RU"/>
        </w:rPr>
        <w:t xml:space="preserve"> </w:t>
      </w:r>
      <w:r w:rsidRPr="008A60BB">
        <w:rPr>
          <w:rFonts w:ascii="Times New Roman" w:eastAsia="Times New Roman" w:hAnsi="Times New Roman"/>
          <w:iCs/>
          <w:sz w:val="28"/>
          <w:szCs w:val="28"/>
          <w:lang w:val="kk-KZ" w:eastAsia="ru-RU"/>
        </w:rPr>
        <w:t xml:space="preserve">жергілікті зақымданумен жүретін инъекция орнының қатаюы және жеңіл қызаруымен білінеді, ол өз кезегінде бірнеше апта ішінде жара болып және </w:t>
      </w:r>
      <w:r w:rsidRPr="008A60BB">
        <w:rPr>
          <w:rFonts w:ascii="Times New Roman" w:eastAsia="Times New Roman" w:hAnsi="Times New Roman"/>
          <w:iCs/>
          <w:sz w:val="28"/>
          <w:szCs w:val="28"/>
          <w:lang w:val="kk-KZ" w:eastAsia="ru-RU"/>
        </w:rPr>
        <w:lastRenderedPageBreak/>
        <w:t>бірнеше ай ішінде жазылуы мүмкін. Вакцинация сондай-ақ аумақтық қолтықастылық лимфа түйіндерінің үлкеюімен (1 см-ден аспайды) білінуі мүмкін.</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Ойық жараның кебуіне ықпал ету керек және оны тітіркендіруден (мысалы, тар киімдер) жол бермеу керек.</w:t>
      </w:r>
    </w:p>
    <w:p w:rsidR="00A4718B" w:rsidRPr="008A60BB" w:rsidRDefault="00A4718B"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2-3 айдан кейін, ойдағыдай өткен вакцинация нәтижесі  ретінде кішкентай жалпақ тыртық пайда болады.</w:t>
      </w:r>
    </w:p>
    <w:bookmarkEnd w:id="7"/>
    <w:p w:rsidR="00605140" w:rsidRPr="008A60BB" w:rsidRDefault="00605140" w:rsidP="008A60BB">
      <w:pPr>
        <w:spacing w:after="0" w:line="240" w:lineRule="auto"/>
        <w:jc w:val="both"/>
        <w:rPr>
          <w:rFonts w:ascii="Times New Roman" w:eastAsia="Times New Roman" w:hAnsi="Times New Roman"/>
          <w:b/>
          <w:bCs/>
          <w:i/>
          <w:sz w:val="28"/>
          <w:szCs w:val="28"/>
          <w:lang w:val="kk-KZ" w:eastAsia="ru-RU"/>
        </w:rPr>
      </w:pPr>
      <w:r w:rsidRPr="008A60BB">
        <w:rPr>
          <w:rFonts w:ascii="Times New Roman" w:eastAsia="Times New Roman" w:hAnsi="Times New Roman"/>
          <w:b/>
          <w:bCs/>
          <w:i/>
          <w:sz w:val="28"/>
          <w:szCs w:val="28"/>
          <w:lang w:val="kk-KZ" w:eastAsia="ru-RU"/>
        </w:rPr>
        <w:t>Артық дозаланғада қабылдау қажет шаралар</w:t>
      </w:r>
    </w:p>
    <w:p w:rsidR="00605140" w:rsidRPr="008A60BB" w:rsidRDefault="00605140"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Артық дозалану жағдайлары байқалған жоқ.</w:t>
      </w:r>
    </w:p>
    <w:p w:rsidR="00605140" w:rsidRPr="008A60BB" w:rsidRDefault="00605140" w:rsidP="008A60BB">
      <w:pPr>
        <w:spacing w:after="0" w:line="240" w:lineRule="auto"/>
        <w:jc w:val="both"/>
        <w:rPr>
          <w:rFonts w:ascii="Times New Roman" w:eastAsia="Times New Roman" w:hAnsi="Times New Roman"/>
          <w:iCs/>
          <w:sz w:val="28"/>
          <w:szCs w:val="28"/>
          <w:lang w:val="kk-KZ" w:eastAsia="ru-RU"/>
        </w:rPr>
      </w:pPr>
    </w:p>
    <w:p w:rsidR="007E3825" w:rsidRPr="008A60BB" w:rsidRDefault="007827E0" w:rsidP="008A60BB">
      <w:pPr>
        <w:spacing w:after="0" w:line="240" w:lineRule="auto"/>
        <w:jc w:val="both"/>
        <w:rPr>
          <w:rFonts w:ascii="Times New Roman" w:hAnsi="Times New Roman"/>
          <w:sz w:val="28"/>
          <w:szCs w:val="28"/>
          <w:lang w:val="kk-KZ"/>
        </w:rPr>
      </w:pPr>
      <w:bookmarkStart w:id="8" w:name="2175220282"/>
      <w:r w:rsidRPr="008A60BB">
        <w:rPr>
          <w:rFonts w:ascii="Times New Roman" w:eastAsia="Times New Roman" w:hAnsi="Times New Roman"/>
          <w:b/>
          <w:sz w:val="28"/>
          <w:szCs w:val="28"/>
          <w:lang w:val="kk-KZ" w:eastAsia="ru-RU"/>
        </w:rPr>
        <w:t>ДП стандартты қолдану кезінде көрініс табатын жағымсыз реакциялардың сипаттамасы және осы жағдайда қабылдануы керек шаралар</w:t>
      </w:r>
      <w:r w:rsidRPr="008A60BB">
        <w:rPr>
          <w:rFonts w:ascii="Times New Roman" w:hAnsi="Times New Roman"/>
          <w:sz w:val="28"/>
          <w:szCs w:val="28"/>
          <w:lang w:val="kk-KZ"/>
        </w:rPr>
        <w:t xml:space="preserve"> </w:t>
      </w:r>
    </w:p>
    <w:p w:rsidR="008A2A62" w:rsidRPr="008A60BB" w:rsidRDefault="00A10CDF" w:rsidP="008A60BB">
      <w:pPr>
        <w:spacing w:after="0" w:line="240" w:lineRule="auto"/>
        <w:jc w:val="both"/>
        <w:rPr>
          <w:rFonts w:ascii="Times New Roman" w:hAnsi="Times New Roman"/>
          <w:i/>
          <w:iCs/>
          <w:sz w:val="28"/>
          <w:szCs w:val="28"/>
          <w:lang w:val="kk-KZ"/>
        </w:rPr>
      </w:pPr>
      <w:r w:rsidRPr="008A60BB">
        <w:rPr>
          <w:rFonts w:ascii="Times New Roman" w:hAnsi="Times New Roman"/>
          <w:i/>
          <w:iCs/>
          <w:sz w:val="28"/>
          <w:szCs w:val="28"/>
          <w:lang w:val="kk-KZ"/>
        </w:rPr>
        <w:t>Өте ж</w:t>
      </w:r>
      <w:r w:rsidR="008A2A62" w:rsidRPr="008A60BB">
        <w:rPr>
          <w:rFonts w:ascii="Times New Roman" w:hAnsi="Times New Roman"/>
          <w:i/>
          <w:iCs/>
          <w:sz w:val="28"/>
          <w:szCs w:val="28"/>
          <w:lang w:val="kk-KZ"/>
        </w:rPr>
        <w:t>иі</w:t>
      </w:r>
    </w:p>
    <w:p w:rsidR="00A10CDF" w:rsidRPr="008A60BB" w:rsidRDefault="00A10CDF"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енгізу орнындағы тыртық</w:t>
      </w:r>
    </w:p>
    <w:p w:rsidR="00A10CDF" w:rsidRDefault="00A10CDF"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енгізу орнындағы папула, түйін немесе ойық жара</w:t>
      </w:r>
    </w:p>
    <w:p w:rsidR="001D0E21" w:rsidRPr="008A60BB" w:rsidRDefault="001D0E21"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жергілікті лимфа түйіндерінің 1 см-ден аса үлкеюі</w:t>
      </w:r>
    </w:p>
    <w:p w:rsidR="008A2A62" w:rsidRPr="008A60BB" w:rsidRDefault="008A2A62" w:rsidP="008A60BB">
      <w:pPr>
        <w:spacing w:after="0" w:line="240" w:lineRule="auto"/>
        <w:jc w:val="both"/>
        <w:rPr>
          <w:rFonts w:ascii="Times New Roman" w:hAnsi="Times New Roman"/>
          <w:i/>
          <w:iCs/>
          <w:sz w:val="28"/>
          <w:szCs w:val="28"/>
          <w:lang w:val="kk-KZ"/>
        </w:rPr>
      </w:pPr>
      <w:r w:rsidRPr="008A60BB">
        <w:rPr>
          <w:rFonts w:ascii="Times New Roman" w:hAnsi="Times New Roman"/>
          <w:i/>
          <w:iCs/>
          <w:sz w:val="28"/>
          <w:szCs w:val="28"/>
          <w:lang w:val="kk-KZ"/>
        </w:rPr>
        <w:t>Жиі</w:t>
      </w:r>
    </w:p>
    <w:p w:rsidR="00A10CDF" w:rsidRPr="008A60BB" w:rsidRDefault="00181D1C" w:rsidP="00181D1C">
      <w:pPr>
        <w:pStyle w:val="ab"/>
        <w:numPr>
          <w:ilvl w:val="0"/>
          <w:numId w:val="38"/>
        </w:numPr>
        <w:tabs>
          <w:tab w:val="left" w:pos="284"/>
        </w:tabs>
        <w:spacing w:after="0" w:line="240" w:lineRule="auto"/>
        <w:jc w:val="both"/>
        <w:rPr>
          <w:rFonts w:ascii="Times New Roman" w:hAnsi="Times New Roman"/>
          <w:sz w:val="28"/>
          <w:szCs w:val="28"/>
          <w:lang w:val="kk-KZ"/>
        </w:rPr>
      </w:pPr>
      <w:r w:rsidRPr="00181D1C">
        <w:rPr>
          <w:rFonts w:ascii="Times New Roman" w:hAnsi="Times New Roman"/>
          <w:sz w:val="28"/>
          <w:szCs w:val="28"/>
          <w:lang w:val="kk-KZ"/>
        </w:rPr>
        <w:t>ірімшік тәрізді бөліністер</w:t>
      </w:r>
    </w:p>
    <w:p w:rsidR="00A10CDF" w:rsidRPr="008A60BB" w:rsidRDefault="00A10CDF"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енгізу орнындағы индурация</w:t>
      </w:r>
    </w:p>
    <w:p w:rsidR="001D0E21" w:rsidRDefault="00A10CDF"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енгізу орнындағы эритема</w:t>
      </w:r>
    </w:p>
    <w:p w:rsidR="00A10CDF" w:rsidRPr="001D0E21" w:rsidRDefault="00A10CDF"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пирексия</w:t>
      </w:r>
    </w:p>
    <w:p w:rsidR="008A2A62" w:rsidRPr="008A60BB" w:rsidRDefault="00A10CDF" w:rsidP="008A60BB">
      <w:pPr>
        <w:spacing w:after="0" w:line="240" w:lineRule="auto"/>
        <w:jc w:val="both"/>
        <w:rPr>
          <w:rFonts w:ascii="Times New Roman" w:hAnsi="Times New Roman"/>
          <w:i/>
          <w:iCs/>
          <w:sz w:val="28"/>
          <w:szCs w:val="28"/>
          <w:lang w:val="kk-KZ"/>
        </w:rPr>
      </w:pPr>
      <w:r w:rsidRPr="008A60BB">
        <w:rPr>
          <w:rFonts w:ascii="Times New Roman" w:hAnsi="Times New Roman"/>
          <w:i/>
          <w:iCs/>
          <w:sz w:val="28"/>
          <w:szCs w:val="28"/>
          <w:lang w:val="kk-KZ"/>
        </w:rPr>
        <w:t>Жиі емес</w:t>
      </w:r>
    </w:p>
    <w:p w:rsidR="00A10CDF" w:rsidRPr="008A60BB" w:rsidRDefault="00A10CDF"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лимфаден</w:t>
      </w:r>
      <w:r w:rsidR="001D0E21">
        <w:rPr>
          <w:rFonts w:ascii="Times New Roman" w:hAnsi="Times New Roman"/>
          <w:sz w:val="28"/>
          <w:szCs w:val="28"/>
          <w:lang w:val="kk-KZ"/>
        </w:rPr>
        <w:t>опатия</w:t>
      </w:r>
    </w:p>
    <w:p w:rsidR="0066486B" w:rsidRDefault="00A10CDF" w:rsidP="008A60BB">
      <w:pPr>
        <w:pStyle w:val="ab"/>
        <w:numPr>
          <w:ilvl w:val="0"/>
          <w:numId w:val="38"/>
        </w:numPr>
        <w:tabs>
          <w:tab w:val="left" w:pos="284"/>
        </w:tabs>
        <w:spacing w:after="0" w:line="240" w:lineRule="auto"/>
        <w:ind w:left="0" w:firstLine="0"/>
        <w:jc w:val="both"/>
        <w:rPr>
          <w:rFonts w:ascii="Times New Roman" w:hAnsi="Times New Roman"/>
          <w:sz w:val="28"/>
          <w:szCs w:val="28"/>
          <w:lang w:val="kk-KZ"/>
        </w:rPr>
      </w:pPr>
      <w:r w:rsidRPr="008A60BB">
        <w:rPr>
          <w:rFonts w:ascii="Times New Roman" w:hAnsi="Times New Roman"/>
          <w:sz w:val="28"/>
          <w:szCs w:val="28"/>
          <w:lang w:val="kk-KZ"/>
        </w:rPr>
        <w:t>енгізу орнындағы абсцесс</w:t>
      </w:r>
    </w:p>
    <w:p w:rsidR="001D0E21" w:rsidRDefault="001D0E21" w:rsidP="001D0E21">
      <w:pPr>
        <w:pStyle w:val="ab"/>
        <w:tabs>
          <w:tab w:val="left" w:pos="284"/>
        </w:tabs>
        <w:spacing w:after="0" w:line="240" w:lineRule="auto"/>
        <w:ind w:left="0"/>
        <w:jc w:val="both"/>
        <w:rPr>
          <w:rFonts w:ascii="Times New Roman" w:hAnsi="Times New Roman"/>
          <w:i/>
          <w:iCs/>
          <w:sz w:val="28"/>
          <w:szCs w:val="28"/>
          <w:lang w:val="kk-KZ"/>
        </w:rPr>
      </w:pPr>
      <w:r w:rsidRPr="001D0E21">
        <w:rPr>
          <w:rFonts w:ascii="Times New Roman" w:hAnsi="Times New Roman"/>
          <w:i/>
          <w:iCs/>
          <w:sz w:val="28"/>
          <w:szCs w:val="28"/>
          <w:lang w:val="kk-KZ"/>
        </w:rPr>
        <w:t>Сирек</w:t>
      </w:r>
    </w:p>
    <w:p w:rsidR="001D0E21" w:rsidRPr="001D0E21" w:rsidRDefault="001D0E21" w:rsidP="001D0E21">
      <w:pPr>
        <w:pStyle w:val="ab"/>
        <w:numPr>
          <w:ilvl w:val="0"/>
          <w:numId w:val="39"/>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 xml:space="preserve">ыстықтау сезімі және бас ауыруы </w:t>
      </w:r>
    </w:p>
    <w:p w:rsidR="001D0E21" w:rsidRPr="001D0E21" w:rsidRDefault="001D0E21" w:rsidP="001D0E21">
      <w:pPr>
        <w:pStyle w:val="ab"/>
        <w:numPr>
          <w:ilvl w:val="0"/>
          <w:numId w:val="39"/>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диссеминацияланған БЦЖ асқынулары, остит немесе остеомелитті қоса, біріншілік немесе екіншілік иммун тапшылығы бар немесе вакцинацияланған субъектімен қарым-қатынаста өмір сүретін пациенттерде пайда болады (инфекцияның жайылуын бақылау үшін, таңдап алынған туберкулезге қарсы  препараттармен сәйкес келетін емдеу реж</w:t>
      </w:r>
      <w:r w:rsidR="003F096C">
        <w:rPr>
          <w:rFonts w:ascii="Times New Roman" w:hAnsi="Times New Roman"/>
          <w:sz w:val="28"/>
          <w:szCs w:val="28"/>
          <w:lang w:val="kk-KZ"/>
        </w:rPr>
        <w:t>и</w:t>
      </w:r>
      <w:r w:rsidRPr="001D0E21">
        <w:rPr>
          <w:rFonts w:ascii="Times New Roman" w:hAnsi="Times New Roman"/>
          <w:sz w:val="28"/>
          <w:szCs w:val="28"/>
          <w:lang w:val="kk-KZ"/>
        </w:rPr>
        <w:t>мі туралы міндетті түрде  дәрігердің кеңесін алу керек)</w:t>
      </w:r>
    </w:p>
    <w:p w:rsidR="001D0E21" w:rsidRDefault="001D0E21" w:rsidP="001D0E21">
      <w:pPr>
        <w:pStyle w:val="ab"/>
        <w:numPr>
          <w:ilvl w:val="0"/>
          <w:numId w:val="39"/>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анафилаксиялық реакция немесе шокты қоса,  аллергиялық  реакциялар</w:t>
      </w:r>
    </w:p>
    <w:p w:rsidR="001D0E21" w:rsidRPr="001D0E21" w:rsidRDefault="001D0E21" w:rsidP="001D0E21">
      <w:pPr>
        <w:tabs>
          <w:tab w:val="left" w:pos="284"/>
        </w:tabs>
        <w:spacing w:after="0" w:line="240" w:lineRule="auto"/>
        <w:jc w:val="both"/>
        <w:rPr>
          <w:rFonts w:ascii="Times New Roman" w:hAnsi="Times New Roman"/>
          <w:i/>
          <w:iCs/>
          <w:sz w:val="28"/>
          <w:szCs w:val="28"/>
          <w:lang w:val="kk-KZ"/>
        </w:rPr>
      </w:pPr>
      <w:r w:rsidRPr="001D0E21">
        <w:rPr>
          <w:rFonts w:ascii="Times New Roman" w:hAnsi="Times New Roman"/>
          <w:i/>
          <w:iCs/>
          <w:sz w:val="28"/>
          <w:szCs w:val="28"/>
          <w:lang w:val="kk-KZ"/>
        </w:rPr>
        <w:t xml:space="preserve">Өте сирек </w:t>
      </w:r>
    </w:p>
    <w:p w:rsidR="001D0E21" w:rsidRPr="001D0E21" w:rsidRDefault="001D0E21" w:rsidP="001D0E21">
      <w:pPr>
        <w:pStyle w:val="ab"/>
        <w:numPr>
          <w:ilvl w:val="0"/>
          <w:numId w:val="39"/>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 xml:space="preserve">жедел эритема және ауырсынумен  жүретін инъекция орнындағы реакциялар  </w:t>
      </w:r>
    </w:p>
    <w:p w:rsidR="001D0E21" w:rsidRPr="001D0E21" w:rsidRDefault="001D0E21" w:rsidP="001D0E21">
      <w:pPr>
        <w:pStyle w:val="ab"/>
        <w:numPr>
          <w:ilvl w:val="0"/>
          <w:numId w:val="39"/>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инъекция орнының ойық жара болуы</w:t>
      </w:r>
    </w:p>
    <w:p w:rsidR="001D0E21" w:rsidRPr="001D0E21" w:rsidRDefault="001D0E21" w:rsidP="001D0E21">
      <w:pPr>
        <w:pStyle w:val="ab"/>
        <w:numPr>
          <w:ilvl w:val="0"/>
          <w:numId w:val="39"/>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келлоидты тыртықтар</w:t>
      </w:r>
    </w:p>
    <w:p w:rsidR="001D0E21" w:rsidRPr="001D0E21" w:rsidRDefault="001D0E21" w:rsidP="001D0E21">
      <w:pPr>
        <w:pStyle w:val="ab"/>
        <w:numPr>
          <w:ilvl w:val="0"/>
          <w:numId w:val="39"/>
        </w:numPr>
        <w:tabs>
          <w:tab w:val="left" w:pos="284"/>
        </w:tabs>
        <w:spacing w:after="0" w:line="240" w:lineRule="auto"/>
        <w:ind w:left="0" w:firstLine="0"/>
        <w:jc w:val="both"/>
        <w:rPr>
          <w:rFonts w:ascii="Times New Roman" w:hAnsi="Times New Roman"/>
          <w:sz w:val="28"/>
          <w:szCs w:val="28"/>
          <w:lang w:val="kk-KZ"/>
        </w:rPr>
      </w:pPr>
      <w:r w:rsidRPr="001D0E21">
        <w:rPr>
          <w:rFonts w:ascii="Times New Roman" w:hAnsi="Times New Roman"/>
          <w:sz w:val="28"/>
          <w:szCs w:val="28"/>
          <w:lang w:val="kk-KZ"/>
        </w:rPr>
        <w:t>іріңді лимфаденит, абсцесстің пайда болуы</w:t>
      </w:r>
    </w:p>
    <w:p w:rsidR="00A10CDF" w:rsidRPr="008A60BB" w:rsidRDefault="00A10CDF" w:rsidP="008A60BB">
      <w:pPr>
        <w:spacing w:after="0" w:line="240" w:lineRule="auto"/>
        <w:jc w:val="both"/>
        <w:rPr>
          <w:rFonts w:ascii="Times New Roman" w:hAnsi="Times New Roman"/>
          <w:sz w:val="28"/>
          <w:szCs w:val="28"/>
          <w:lang w:val="kk-KZ"/>
        </w:rPr>
      </w:pPr>
    </w:p>
    <w:bookmarkEnd w:id="8"/>
    <w:p w:rsidR="0038114B" w:rsidRPr="008A60BB" w:rsidRDefault="0038114B" w:rsidP="008A60BB">
      <w:pPr>
        <w:spacing w:after="0" w:line="240" w:lineRule="auto"/>
        <w:jc w:val="both"/>
        <w:rPr>
          <w:rFonts w:ascii="Times New Roman" w:hAnsi="Times New Roman"/>
          <w:b/>
          <w:sz w:val="28"/>
          <w:szCs w:val="28"/>
          <w:lang w:val="kk-KZ"/>
        </w:rPr>
      </w:pPr>
      <w:r w:rsidRPr="008A60BB">
        <w:rPr>
          <w:rFonts w:ascii="Times New Roman" w:hAnsi="Times New Roman"/>
          <w:b/>
          <w:sz w:val="28"/>
          <w:szCs w:val="28"/>
          <w:lang w:val="kk-KZ"/>
        </w:rPr>
        <w:t xml:space="preserve">Жағымсыз дәрілік реакциялар туындаса медицина қызметкеріне, фармацевтика қызметкеріне немесе дәрілік препараттардың тиімсіздігі туралы хабарламаларды қоса, дәрілік препараттарға </w:t>
      </w:r>
      <w:r w:rsidRPr="008A60BB">
        <w:rPr>
          <w:rFonts w:ascii="Times New Roman" w:hAnsi="Times New Roman"/>
          <w:b/>
          <w:sz w:val="28"/>
          <w:szCs w:val="28"/>
          <w:lang w:val="kk-KZ"/>
        </w:rPr>
        <w:lastRenderedPageBreak/>
        <w:t>жағымсыз реакциялар (әсерлер) бойынша ақпараттық деректер базасына тікелей хабарласыңыз</w:t>
      </w:r>
    </w:p>
    <w:p w:rsidR="001D0E21" w:rsidRPr="001D0E21" w:rsidRDefault="0038114B" w:rsidP="001D0E21">
      <w:pPr>
        <w:pStyle w:val="ac"/>
        <w:jc w:val="both"/>
        <w:rPr>
          <w:rFonts w:ascii="Times New Roman" w:hAnsi="Times New Roman"/>
          <w:bCs/>
          <w:sz w:val="28"/>
          <w:szCs w:val="28"/>
          <w:shd w:val="clear" w:color="auto" w:fill="FFFFFF"/>
          <w:lang w:val="kk-KZ"/>
        </w:rPr>
      </w:pPr>
      <w:r w:rsidRPr="008A60BB">
        <w:rPr>
          <w:rFonts w:ascii="Times New Roman" w:hAnsi="Times New Roman"/>
          <w:sz w:val="28"/>
          <w:szCs w:val="28"/>
          <w:lang w:val="kk-KZ"/>
        </w:rPr>
        <w:t xml:space="preserve">Қазақстан Республикасы Денсаулық сақтау министрлігі </w:t>
      </w:r>
      <w:r w:rsidR="001D0E21">
        <w:rPr>
          <w:rFonts w:ascii="Times New Roman" w:hAnsi="Times New Roman"/>
          <w:bCs/>
          <w:sz w:val="28"/>
          <w:szCs w:val="28"/>
          <w:shd w:val="clear" w:color="auto" w:fill="FFFFFF"/>
          <w:lang w:val="kk-KZ"/>
        </w:rPr>
        <w:t>м</w:t>
      </w:r>
      <w:r w:rsidR="001D0E21" w:rsidRPr="001D0E21">
        <w:rPr>
          <w:rFonts w:ascii="Times New Roman" w:hAnsi="Times New Roman"/>
          <w:bCs/>
          <w:sz w:val="28"/>
          <w:szCs w:val="28"/>
          <w:shd w:val="clear" w:color="auto" w:fill="FFFFFF"/>
          <w:lang w:val="kk-KZ"/>
        </w:rPr>
        <w:t>едициналық және</w:t>
      </w:r>
    </w:p>
    <w:p w:rsidR="0038114B" w:rsidRPr="008A60BB" w:rsidRDefault="001D0E21" w:rsidP="001D0E21">
      <w:pPr>
        <w:pStyle w:val="ac"/>
        <w:jc w:val="both"/>
        <w:rPr>
          <w:rFonts w:ascii="Times New Roman" w:hAnsi="Times New Roman"/>
          <w:sz w:val="28"/>
          <w:szCs w:val="28"/>
          <w:lang w:val="kk-KZ"/>
        </w:rPr>
      </w:pPr>
      <w:r w:rsidRPr="001D0E21">
        <w:rPr>
          <w:rFonts w:ascii="Times New Roman" w:hAnsi="Times New Roman"/>
          <w:bCs/>
          <w:sz w:val="28"/>
          <w:szCs w:val="28"/>
          <w:shd w:val="clear" w:color="auto" w:fill="FFFFFF"/>
          <w:lang w:val="kk-KZ"/>
        </w:rPr>
        <w:t>фармацевтикалық бақылау</w:t>
      </w:r>
      <w:r>
        <w:rPr>
          <w:rFonts w:ascii="Times New Roman" w:hAnsi="Times New Roman"/>
          <w:bCs/>
          <w:sz w:val="28"/>
          <w:szCs w:val="28"/>
          <w:shd w:val="clear" w:color="auto" w:fill="FFFFFF"/>
          <w:lang w:val="kk-KZ"/>
        </w:rPr>
        <w:t xml:space="preserve"> </w:t>
      </w:r>
      <w:r w:rsidRPr="001D0E21">
        <w:rPr>
          <w:rFonts w:ascii="Times New Roman" w:hAnsi="Times New Roman"/>
          <w:bCs/>
          <w:sz w:val="28"/>
          <w:szCs w:val="28"/>
          <w:shd w:val="clear" w:color="auto" w:fill="FFFFFF"/>
          <w:lang w:val="kk-KZ"/>
        </w:rPr>
        <w:t xml:space="preserve">комитеті </w:t>
      </w:r>
      <w:r w:rsidR="00B14088" w:rsidRPr="008A60BB">
        <w:rPr>
          <w:rFonts w:ascii="Times New Roman" w:hAnsi="Times New Roman"/>
          <w:sz w:val="28"/>
          <w:szCs w:val="28"/>
          <w:lang w:val="kk-KZ"/>
        </w:rPr>
        <w:t>«</w:t>
      </w:r>
      <w:r w:rsidR="0038114B" w:rsidRPr="008A60BB">
        <w:rPr>
          <w:rFonts w:ascii="Times New Roman" w:hAnsi="Times New Roman"/>
          <w:sz w:val="28"/>
          <w:szCs w:val="28"/>
          <w:lang w:val="kk-KZ"/>
        </w:rPr>
        <w:t>Дәрілік заттарды және м</w:t>
      </w:r>
      <w:r w:rsidR="00CD3EDE">
        <w:rPr>
          <w:rFonts w:ascii="Times New Roman" w:hAnsi="Times New Roman"/>
          <w:sz w:val="28"/>
          <w:szCs w:val="28"/>
          <w:lang w:val="kk-KZ"/>
        </w:rPr>
        <w:t>едициналық бұйымдарды сараптау ұлттық о</w:t>
      </w:r>
      <w:r w:rsidR="0038114B" w:rsidRPr="008A60BB">
        <w:rPr>
          <w:rFonts w:ascii="Times New Roman" w:hAnsi="Times New Roman"/>
          <w:sz w:val="28"/>
          <w:szCs w:val="28"/>
          <w:lang w:val="kk-KZ"/>
        </w:rPr>
        <w:t>рталығы» РМК ШЖҚ</w:t>
      </w:r>
    </w:p>
    <w:p w:rsidR="009C16AC" w:rsidRPr="008A60BB" w:rsidRDefault="00577632" w:rsidP="008A60BB">
      <w:pPr>
        <w:keepNext/>
        <w:spacing w:after="0" w:line="240" w:lineRule="auto"/>
        <w:jc w:val="both"/>
        <w:rPr>
          <w:rFonts w:ascii="Times New Roman" w:hAnsi="Times New Roman"/>
          <w:sz w:val="28"/>
          <w:szCs w:val="28"/>
        </w:rPr>
      </w:pPr>
      <w:hyperlink r:id="rId17" w:history="1">
        <w:r w:rsidR="009C16AC" w:rsidRPr="008A60BB">
          <w:rPr>
            <w:rFonts w:ascii="Times New Roman" w:hAnsi="Times New Roman"/>
            <w:color w:val="0000FF"/>
            <w:sz w:val="28"/>
            <w:szCs w:val="28"/>
            <w:u w:val="single"/>
            <w:lang w:val="en-US"/>
          </w:rPr>
          <w:t>http</w:t>
        </w:r>
        <w:r w:rsidR="009C16AC" w:rsidRPr="008A60BB">
          <w:rPr>
            <w:rFonts w:ascii="Times New Roman" w:hAnsi="Times New Roman"/>
            <w:color w:val="0000FF"/>
            <w:sz w:val="28"/>
            <w:szCs w:val="28"/>
            <w:u w:val="single"/>
          </w:rPr>
          <w:t>://</w:t>
        </w:r>
        <w:r w:rsidR="009C16AC" w:rsidRPr="008A60BB">
          <w:rPr>
            <w:rFonts w:ascii="Times New Roman" w:hAnsi="Times New Roman"/>
            <w:color w:val="0000FF"/>
            <w:sz w:val="28"/>
            <w:szCs w:val="28"/>
            <w:u w:val="single"/>
            <w:lang w:val="en-US"/>
          </w:rPr>
          <w:t>www</w:t>
        </w:r>
        <w:r w:rsidR="009C16AC" w:rsidRPr="008A60BB">
          <w:rPr>
            <w:rFonts w:ascii="Times New Roman" w:hAnsi="Times New Roman"/>
            <w:color w:val="0000FF"/>
            <w:sz w:val="28"/>
            <w:szCs w:val="28"/>
            <w:u w:val="single"/>
          </w:rPr>
          <w:t>.</w:t>
        </w:r>
        <w:proofErr w:type="spellStart"/>
        <w:r w:rsidR="009C16AC" w:rsidRPr="008A60BB">
          <w:rPr>
            <w:rFonts w:ascii="Times New Roman" w:hAnsi="Times New Roman"/>
            <w:color w:val="0000FF"/>
            <w:sz w:val="28"/>
            <w:szCs w:val="28"/>
            <w:u w:val="single"/>
            <w:lang w:val="en-US"/>
          </w:rPr>
          <w:t>ndda</w:t>
        </w:r>
        <w:proofErr w:type="spellEnd"/>
        <w:r w:rsidR="009C16AC" w:rsidRPr="008A60BB">
          <w:rPr>
            <w:rFonts w:ascii="Times New Roman" w:hAnsi="Times New Roman"/>
            <w:color w:val="0000FF"/>
            <w:sz w:val="28"/>
            <w:szCs w:val="28"/>
            <w:u w:val="single"/>
          </w:rPr>
          <w:t>.</w:t>
        </w:r>
        <w:proofErr w:type="spellStart"/>
        <w:r w:rsidR="009C16AC" w:rsidRPr="008A60BB">
          <w:rPr>
            <w:rFonts w:ascii="Times New Roman" w:hAnsi="Times New Roman"/>
            <w:color w:val="0000FF"/>
            <w:sz w:val="28"/>
            <w:szCs w:val="28"/>
            <w:u w:val="single"/>
            <w:lang w:val="en-US"/>
          </w:rPr>
          <w:t>kz</w:t>
        </w:r>
        <w:proofErr w:type="spellEnd"/>
      </w:hyperlink>
    </w:p>
    <w:p w:rsidR="00D93C80" w:rsidRPr="008A60BB" w:rsidRDefault="00D93C80" w:rsidP="008A60BB">
      <w:pPr>
        <w:pStyle w:val="ac"/>
        <w:jc w:val="both"/>
        <w:rPr>
          <w:rFonts w:ascii="Times New Roman" w:eastAsia="Times New Roman" w:hAnsi="Times New Roman"/>
          <w:sz w:val="28"/>
          <w:szCs w:val="28"/>
          <w:lang w:eastAsia="ru-RU"/>
        </w:rPr>
      </w:pPr>
    </w:p>
    <w:p w:rsidR="0038114B" w:rsidRPr="008A60BB" w:rsidRDefault="0038114B" w:rsidP="008A60BB">
      <w:pPr>
        <w:pStyle w:val="ac"/>
        <w:jc w:val="both"/>
        <w:rPr>
          <w:rFonts w:ascii="Times New Roman" w:hAnsi="Times New Roman"/>
          <w:b/>
          <w:sz w:val="28"/>
          <w:szCs w:val="28"/>
          <w:lang w:val="kk-KZ"/>
        </w:rPr>
      </w:pPr>
      <w:bookmarkStart w:id="9" w:name="2175220286"/>
      <w:r w:rsidRPr="008A60BB">
        <w:rPr>
          <w:rFonts w:ascii="Times New Roman" w:hAnsi="Times New Roman"/>
          <w:b/>
          <w:sz w:val="28"/>
          <w:szCs w:val="28"/>
          <w:lang w:val="kk-KZ"/>
        </w:rPr>
        <w:t xml:space="preserve">Қосымша мәліметтер </w:t>
      </w:r>
    </w:p>
    <w:p w:rsidR="0038114B" w:rsidRPr="008A60BB" w:rsidRDefault="0038114B" w:rsidP="008A60BB">
      <w:pPr>
        <w:tabs>
          <w:tab w:val="left" w:pos="9498"/>
        </w:tabs>
        <w:spacing w:after="0" w:line="240" w:lineRule="auto"/>
        <w:jc w:val="both"/>
        <w:rPr>
          <w:rFonts w:ascii="Times New Roman" w:hAnsi="Times New Roman"/>
          <w:b/>
          <w:i/>
          <w:sz w:val="28"/>
          <w:szCs w:val="28"/>
          <w:lang w:val="kk-KZ"/>
        </w:rPr>
      </w:pPr>
      <w:r w:rsidRPr="008A60BB">
        <w:rPr>
          <w:rFonts w:ascii="Times New Roman" w:hAnsi="Times New Roman"/>
          <w:b/>
          <w:i/>
          <w:sz w:val="28"/>
          <w:szCs w:val="28"/>
          <w:lang w:val="kk-KZ"/>
        </w:rPr>
        <w:t xml:space="preserve">Дәрілік препараттың құрамы </w:t>
      </w:r>
    </w:p>
    <w:p w:rsidR="00A10CDF" w:rsidRPr="008A60BB" w:rsidRDefault="00EE35BA" w:rsidP="008A60BB">
      <w:pPr>
        <w:spacing w:after="0" w:line="240" w:lineRule="auto"/>
        <w:jc w:val="both"/>
        <w:rPr>
          <w:rFonts w:ascii="Times New Roman" w:eastAsia="Times New Roman" w:hAnsi="Times New Roman"/>
          <w:sz w:val="28"/>
          <w:szCs w:val="28"/>
          <w:lang w:val="kk-KZ" w:eastAsia="ru-RU"/>
        </w:rPr>
      </w:pPr>
      <w:bookmarkStart w:id="10" w:name="_Hlk55826908"/>
      <w:r>
        <w:rPr>
          <w:rFonts w:ascii="Times New Roman" w:eastAsia="Times New Roman" w:hAnsi="Times New Roman"/>
          <w:sz w:val="28"/>
          <w:szCs w:val="28"/>
          <w:lang w:val="kk-KZ" w:eastAsia="ru-RU"/>
        </w:rPr>
        <w:t>0,</w:t>
      </w:r>
      <w:r w:rsidR="00A10CDF" w:rsidRPr="008A60BB">
        <w:rPr>
          <w:rFonts w:ascii="Times New Roman" w:eastAsia="Times New Roman" w:hAnsi="Times New Roman"/>
          <w:sz w:val="28"/>
          <w:szCs w:val="28"/>
          <w:lang w:val="kk-KZ" w:eastAsia="ru-RU"/>
        </w:rPr>
        <w:t>1 мл вакцина құрамында:</w:t>
      </w:r>
    </w:p>
    <w:p w:rsidR="00A10CDF" w:rsidRPr="008A60BB" w:rsidRDefault="00A10CDF" w:rsidP="008A60BB">
      <w:pPr>
        <w:spacing w:after="0" w:line="240" w:lineRule="auto"/>
        <w:ind w:left="1701" w:hanging="1701"/>
        <w:jc w:val="both"/>
        <w:rPr>
          <w:rFonts w:ascii="Times New Roman" w:eastAsia="Times New Roman" w:hAnsi="Times New Roman"/>
          <w:sz w:val="28"/>
          <w:szCs w:val="28"/>
          <w:lang w:val="kk-KZ" w:eastAsia="ru-RU"/>
        </w:rPr>
      </w:pPr>
      <w:r w:rsidRPr="008A60BB">
        <w:rPr>
          <w:rFonts w:ascii="Times New Roman" w:eastAsia="Times New Roman" w:hAnsi="Times New Roman"/>
          <w:i/>
          <w:iCs/>
          <w:sz w:val="28"/>
          <w:szCs w:val="28"/>
          <w:lang w:val="kk-KZ" w:eastAsia="ru-RU"/>
        </w:rPr>
        <w:t>белсенді зат</w:t>
      </w:r>
      <w:r w:rsidRPr="008A60BB">
        <w:rPr>
          <w:rFonts w:ascii="Times New Roman" w:eastAsia="Times New Roman" w:hAnsi="Times New Roman"/>
          <w:sz w:val="28"/>
          <w:szCs w:val="28"/>
          <w:lang w:val="kk-KZ" w:eastAsia="ru-RU"/>
        </w:rPr>
        <w:t xml:space="preserve"> - Калметт-Гереннің тірі бактериялары (бактериялық суспензия; 0.5 мг/мл) 2 х 10</w:t>
      </w:r>
      <w:r w:rsidRPr="00CD6260">
        <w:rPr>
          <w:rFonts w:ascii="Times New Roman" w:eastAsia="Times New Roman" w:hAnsi="Times New Roman"/>
          <w:sz w:val="28"/>
          <w:szCs w:val="28"/>
          <w:vertAlign w:val="superscript"/>
          <w:lang w:val="kk-KZ" w:eastAsia="ru-RU"/>
        </w:rPr>
        <w:t>5</w:t>
      </w:r>
      <w:r w:rsidRPr="008A60BB">
        <w:rPr>
          <w:rFonts w:ascii="Times New Roman" w:eastAsia="Times New Roman" w:hAnsi="Times New Roman"/>
          <w:sz w:val="28"/>
          <w:szCs w:val="28"/>
          <w:lang w:val="kk-KZ" w:eastAsia="ru-RU"/>
        </w:rPr>
        <w:t xml:space="preserve"> -тен 8 х 10</w:t>
      </w:r>
      <w:r w:rsidRPr="00CD6260">
        <w:rPr>
          <w:rFonts w:ascii="Times New Roman" w:eastAsia="Times New Roman" w:hAnsi="Times New Roman"/>
          <w:sz w:val="28"/>
          <w:szCs w:val="28"/>
          <w:vertAlign w:val="superscript"/>
          <w:lang w:val="kk-KZ" w:eastAsia="ru-RU"/>
        </w:rPr>
        <w:t>5</w:t>
      </w:r>
      <w:r w:rsidRPr="008A60BB">
        <w:rPr>
          <w:rFonts w:ascii="Times New Roman" w:eastAsia="Times New Roman" w:hAnsi="Times New Roman"/>
          <w:sz w:val="28"/>
          <w:szCs w:val="28"/>
          <w:lang w:val="kk-KZ" w:eastAsia="ru-RU"/>
        </w:rPr>
        <w:t xml:space="preserve"> КТБ дейін, </w:t>
      </w:r>
    </w:p>
    <w:p w:rsidR="00A10CDF" w:rsidRPr="008A60BB" w:rsidRDefault="00CD3EDE" w:rsidP="008A60BB">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i/>
          <w:iCs/>
          <w:sz w:val="28"/>
          <w:szCs w:val="28"/>
          <w:lang w:val="kk-KZ" w:eastAsia="ru-RU"/>
        </w:rPr>
        <w:t>қосымша заттар -</w:t>
      </w:r>
      <w:r w:rsidR="00A10CDF" w:rsidRPr="008A60BB">
        <w:rPr>
          <w:rFonts w:ascii="Times New Roman" w:eastAsia="Times New Roman" w:hAnsi="Times New Roman"/>
          <w:i/>
          <w:iCs/>
          <w:sz w:val="28"/>
          <w:szCs w:val="28"/>
          <w:lang w:val="kk-KZ" w:eastAsia="ru-RU"/>
        </w:rPr>
        <w:t xml:space="preserve"> </w:t>
      </w:r>
      <w:r w:rsidR="00A10CDF" w:rsidRPr="008A60BB">
        <w:rPr>
          <w:rFonts w:ascii="Times New Roman" w:eastAsia="Times New Roman" w:hAnsi="Times New Roman"/>
          <w:sz w:val="28"/>
          <w:szCs w:val="28"/>
          <w:lang w:val="kk-KZ" w:eastAsia="ru-RU"/>
        </w:rPr>
        <w:t>натрий глутаматы</w:t>
      </w:r>
      <w:r>
        <w:rPr>
          <w:rFonts w:ascii="Times New Roman" w:eastAsia="Times New Roman" w:hAnsi="Times New Roman"/>
          <w:sz w:val="28"/>
          <w:szCs w:val="28"/>
          <w:lang w:val="kk-KZ" w:eastAsia="ru-RU"/>
        </w:rPr>
        <w:t>.</w:t>
      </w:r>
    </w:p>
    <w:p w:rsidR="00A10CDF" w:rsidRPr="008A60BB" w:rsidRDefault="00A10CDF" w:rsidP="008A60BB">
      <w:pPr>
        <w:spacing w:after="0" w:line="240" w:lineRule="auto"/>
        <w:jc w:val="both"/>
        <w:rPr>
          <w:rFonts w:ascii="Times New Roman" w:eastAsia="Times New Roman" w:hAnsi="Times New Roman"/>
          <w:sz w:val="28"/>
          <w:szCs w:val="28"/>
          <w:lang w:val="kk-KZ" w:eastAsia="ru-RU"/>
        </w:rPr>
      </w:pPr>
      <w:r w:rsidRPr="008A60BB">
        <w:rPr>
          <w:rFonts w:ascii="Times New Roman" w:eastAsia="Times New Roman" w:hAnsi="Times New Roman"/>
          <w:sz w:val="28"/>
          <w:szCs w:val="28"/>
          <w:lang w:val="kk-KZ" w:eastAsia="ru-RU"/>
        </w:rPr>
        <w:t>1 мл еріткіштің құрамында:</w:t>
      </w:r>
    </w:p>
    <w:p w:rsidR="00A10CDF" w:rsidRPr="008A60BB" w:rsidRDefault="00A10CDF" w:rsidP="008A60BB">
      <w:pPr>
        <w:spacing w:after="0" w:line="240" w:lineRule="auto"/>
        <w:jc w:val="both"/>
        <w:rPr>
          <w:rFonts w:ascii="Times New Roman" w:eastAsia="Times New Roman" w:hAnsi="Times New Roman"/>
          <w:sz w:val="28"/>
          <w:szCs w:val="28"/>
          <w:lang w:val="kk-KZ" w:eastAsia="ru-RU"/>
        </w:rPr>
      </w:pPr>
      <w:r w:rsidRPr="008A60BB">
        <w:rPr>
          <w:rFonts w:ascii="Times New Roman" w:eastAsia="Times New Roman" w:hAnsi="Times New Roman"/>
          <w:i/>
          <w:iCs/>
          <w:sz w:val="28"/>
          <w:szCs w:val="28"/>
          <w:lang w:val="kk-KZ" w:eastAsia="ru-RU"/>
        </w:rPr>
        <w:t>белсенді зат:</w:t>
      </w:r>
      <w:r w:rsidRPr="008A60BB">
        <w:rPr>
          <w:rFonts w:ascii="Times New Roman" w:eastAsia="Times New Roman" w:hAnsi="Times New Roman"/>
          <w:sz w:val="28"/>
          <w:szCs w:val="28"/>
          <w:lang w:val="kk-KZ" w:eastAsia="ru-RU"/>
        </w:rPr>
        <w:t xml:space="preserve"> </w:t>
      </w:r>
      <w:r w:rsidR="00EE35BA">
        <w:rPr>
          <w:rFonts w:ascii="Times New Roman" w:eastAsia="Times New Roman" w:hAnsi="Times New Roman"/>
          <w:sz w:val="28"/>
          <w:szCs w:val="28"/>
          <w:lang w:val="kk-KZ" w:eastAsia="ru-RU"/>
        </w:rPr>
        <w:t xml:space="preserve">  </w:t>
      </w:r>
      <w:r w:rsidRPr="008A60BB">
        <w:rPr>
          <w:rFonts w:ascii="Times New Roman" w:eastAsia="Times New Roman" w:hAnsi="Times New Roman"/>
          <w:sz w:val="28"/>
          <w:szCs w:val="28"/>
          <w:lang w:val="kk-KZ" w:eastAsia="ru-RU"/>
        </w:rPr>
        <w:t xml:space="preserve">натрий хлориді 9 мг, </w:t>
      </w:r>
    </w:p>
    <w:p w:rsidR="00A10CDF" w:rsidRDefault="00A10CDF" w:rsidP="008A60BB">
      <w:pPr>
        <w:spacing w:after="0" w:line="240" w:lineRule="auto"/>
        <w:jc w:val="both"/>
        <w:rPr>
          <w:rFonts w:ascii="Times New Roman" w:eastAsia="Times New Roman" w:hAnsi="Times New Roman"/>
          <w:sz w:val="28"/>
          <w:szCs w:val="28"/>
          <w:lang w:val="kk-KZ" w:eastAsia="ru-RU"/>
        </w:rPr>
      </w:pPr>
      <w:r w:rsidRPr="008A60BB">
        <w:rPr>
          <w:rFonts w:ascii="Times New Roman" w:eastAsia="Times New Roman" w:hAnsi="Times New Roman"/>
          <w:sz w:val="28"/>
          <w:szCs w:val="28"/>
          <w:lang w:val="kk-KZ" w:eastAsia="ru-RU"/>
        </w:rPr>
        <w:t xml:space="preserve">                        инъекцияға арналған су 1.0 мл дейін.</w:t>
      </w:r>
    </w:p>
    <w:p w:rsidR="00CD3EDE" w:rsidRPr="008A60BB" w:rsidRDefault="00CD3EDE" w:rsidP="008A60BB">
      <w:pPr>
        <w:spacing w:after="0" w:line="240" w:lineRule="auto"/>
        <w:jc w:val="both"/>
        <w:rPr>
          <w:rFonts w:ascii="Times New Roman" w:eastAsia="Times New Roman" w:hAnsi="Times New Roman"/>
          <w:sz w:val="28"/>
          <w:szCs w:val="28"/>
          <w:lang w:val="kk-KZ" w:eastAsia="ru-RU"/>
        </w:rPr>
      </w:pPr>
    </w:p>
    <w:bookmarkEnd w:id="10"/>
    <w:p w:rsidR="00A10CDF" w:rsidRPr="008A60BB" w:rsidRDefault="00A10CDF" w:rsidP="008A60BB">
      <w:pPr>
        <w:spacing w:after="0" w:line="240" w:lineRule="auto"/>
        <w:jc w:val="both"/>
        <w:rPr>
          <w:rFonts w:ascii="Times New Roman" w:eastAsia="Times New Roman" w:hAnsi="Times New Roman"/>
          <w:b/>
          <w:i/>
          <w:iCs/>
          <w:sz w:val="28"/>
          <w:szCs w:val="28"/>
          <w:lang w:val="kk-KZ" w:eastAsia="ru-RU"/>
        </w:rPr>
      </w:pPr>
      <w:r w:rsidRPr="008A60BB">
        <w:rPr>
          <w:rFonts w:ascii="Times New Roman" w:eastAsia="Times New Roman" w:hAnsi="Times New Roman"/>
          <w:b/>
          <w:i/>
          <w:iCs/>
          <w:sz w:val="28"/>
          <w:szCs w:val="28"/>
          <w:lang w:val="kk-KZ" w:eastAsia="ru-RU"/>
        </w:rPr>
        <w:t xml:space="preserve">Сыртқы түрінің, иісінің, дәмінің сипаттамасы  </w:t>
      </w:r>
    </w:p>
    <w:p w:rsidR="00A10CDF" w:rsidRPr="008A60BB" w:rsidRDefault="00A10CDF" w:rsidP="008A60BB">
      <w:pPr>
        <w:spacing w:after="0" w:line="240" w:lineRule="auto"/>
        <w:jc w:val="both"/>
        <w:rPr>
          <w:rFonts w:ascii="Times New Roman" w:eastAsia="Times New Roman" w:hAnsi="Times New Roman"/>
          <w:sz w:val="28"/>
          <w:szCs w:val="28"/>
          <w:lang w:val="kk-KZ" w:eastAsia="ru-RU"/>
        </w:rPr>
      </w:pPr>
      <w:bookmarkStart w:id="11" w:name="_Hlk55827042"/>
      <w:r w:rsidRPr="008A60BB">
        <w:rPr>
          <w:rFonts w:ascii="Times New Roman" w:eastAsia="Times New Roman" w:hAnsi="Times New Roman"/>
          <w:sz w:val="28"/>
          <w:szCs w:val="28"/>
          <w:lang w:val="kk-KZ" w:eastAsia="ru-RU"/>
        </w:rPr>
        <w:t xml:space="preserve">Ақ кристалды лиофилизацияланған ұнтақ. Қалпына келтірілген препарат – бозаңданатын және гомогенді суспензия. Қалпына келтірілген суспензияда кейде түйірлер пайда болуы мүмкін, бұл </w:t>
      </w:r>
      <w:r w:rsidRPr="00CD3EDE">
        <w:rPr>
          <w:rFonts w:ascii="Times New Roman" w:eastAsia="Times New Roman" w:hAnsi="Times New Roman"/>
          <w:i/>
          <w:sz w:val="28"/>
          <w:szCs w:val="28"/>
          <w:lang w:val="kk-KZ" w:eastAsia="ru-RU"/>
        </w:rPr>
        <w:t>Mycobacterium bovis</w:t>
      </w:r>
      <w:r w:rsidRPr="008A60BB">
        <w:rPr>
          <w:rFonts w:ascii="Times New Roman" w:eastAsia="Times New Roman" w:hAnsi="Times New Roman"/>
          <w:sz w:val="28"/>
          <w:szCs w:val="28"/>
          <w:lang w:val="kk-KZ" w:eastAsia="ru-RU"/>
        </w:rPr>
        <w:t xml:space="preserve"> үшін қалыпты сипаттама болып табылады.</w:t>
      </w:r>
    </w:p>
    <w:p w:rsidR="00B52439" w:rsidRPr="008A60BB" w:rsidRDefault="00B52439" w:rsidP="008A60BB">
      <w:pPr>
        <w:spacing w:after="0" w:line="240" w:lineRule="auto"/>
        <w:jc w:val="both"/>
        <w:rPr>
          <w:rFonts w:ascii="Times New Roman" w:hAnsi="Times New Roman"/>
          <w:b/>
          <w:sz w:val="28"/>
          <w:szCs w:val="28"/>
          <w:lang w:val="kk-KZ"/>
        </w:rPr>
      </w:pPr>
      <w:bookmarkStart w:id="12" w:name="2175220287"/>
      <w:bookmarkEnd w:id="9"/>
      <w:bookmarkEnd w:id="11"/>
    </w:p>
    <w:p w:rsidR="006B2385" w:rsidRPr="008A60BB" w:rsidRDefault="006B2385" w:rsidP="008A60BB">
      <w:pPr>
        <w:spacing w:after="0" w:line="240" w:lineRule="auto"/>
        <w:jc w:val="both"/>
        <w:rPr>
          <w:rFonts w:ascii="Times New Roman" w:hAnsi="Times New Roman"/>
          <w:b/>
          <w:sz w:val="28"/>
          <w:szCs w:val="28"/>
          <w:lang w:val="kk-KZ"/>
        </w:rPr>
      </w:pPr>
      <w:r w:rsidRPr="008A60BB">
        <w:rPr>
          <w:rFonts w:ascii="Times New Roman" w:hAnsi="Times New Roman"/>
          <w:b/>
          <w:sz w:val="28"/>
          <w:szCs w:val="28"/>
          <w:lang w:val="kk-KZ"/>
        </w:rPr>
        <w:t>Шығарылу түрі және қаптамасы</w:t>
      </w:r>
    </w:p>
    <w:p w:rsidR="006C2459" w:rsidRPr="006C2459" w:rsidRDefault="006C2459" w:rsidP="006C2459">
      <w:pPr>
        <w:autoSpaceDE w:val="0"/>
        <w:autoSpaceDN w:val="0"/>
        <w:adjustRightInd w:val="0"/>
        <w:spacing w:after="0" w:line="240" w:lineRule="auto"/>
        <w:jc w:val="both"/>
        <w:rPr>
          <w:rFonts w:ascii="Times New Roman" w:hAnsi="Times New Roman"/>
          <w:sz w:val="28"/>
          <w:szCs w:val="28"/>
          <w:lang w:val="kk-KZ"/>
        </w:rPr>
      </w:pPr>
      <w:r w:rsidRPr="006C2459">
        <w:rPr>
          <w:rFonts w:ascii="Times New Roman" w:hAnsi="Times New Roman"/>
          <w:sz w:val="28"/>
          <w:szCs w:val="28"/>
          <w:lang w:val="kk-KZ"/>
        </w:rPr>
        <w:t xml:space="preserve">Лиофилизат көк түсті «flip off» типті пластик қақпақашасымен бромбутил тығыны және алюминий қаусырмалы қалпақшасы бар янтарь түсті шыныдан жасалған құтыларға (I типті)  салынған.  </w:t>
      </w:r>
    </w:p>
    <w:p w:rsidR="006C2459" w:rsidRDefault="006C2459" w:rsidP="006C2459">
      <w:pPr>
        <w:autoSpaceDE w:val="0"/>
        <w:autoSpaceDN w:val="0"/>
        <w:adjustRightInd w:val="0"/>
        <w:spacing w:after="0" w:line="240" w:lineRule="auto"/>
        <w:jc w:val="both"/>
        <w:rPr>
          <w:rFonts w:ascii="Times New Roman" w:hAnsi="Times New Roman"/>
          <w:sz w:val="28"/>
          <w:szCs w:val="28"/>
          <w:lang w:val="kk-KZ"/>
        </w:rPr>
      </w:pPr>
      <w:r w:rsidRPr="006C2459">
        <w:rPr>
          <w:rFonts w:ascii="Times New Roman" w:hAnsi="Times New Roman"/>
          <w:sz w:val="28"/>
          <w:szCs w:val="28"/>
          <w:lang w:val="kk-KZ"/>
        </w:rPr>
        <w:t xml:space="preserve">50 препараты бар құтыдан медициналық қолдану жөніндегі қазақ және орыс тіліндегі нұсқаулықпен бірге картоннан жасалған қорапшаға салынған. </w:t>
      </w:r>
    </w:p>
    <w:p w:rsidR="006C2459" w:rsidRPr="006C2459" w:rsidRDefault="006C2459" w:rsidP="006C2459">
      <w:pPr>
        <w:autoSpaceDE w:val="0"/>
        <w:autoSpaceDN w:val="0"/>
        <w:adjustRightInd w:val="0"/>
        <w:spacing w:after="0" w:line="240" w:lineRule="auto"/>
        <w:jc w:val="both"/>
        <w:rPr>
          <w:rFonts w:ascii="Times New Roman" w:hAnsi="Times New Roman"/>
          <w:sz w:val="28"/>
          <w:szCs w:val="28"/>
          <w:lang w:val="kk-KZ"/>
        </w:rPr>
      </w:pPr>
      <w:r w:rsidRPr="006C2459">
        <w:rPr>
          <w:rFonts w:ascii="Times New Roman" w:hAnsi="Times New Roman"/>
          <w:sz w:val="28"/>
          <w:szCs w:val="28"/>
          <w:lang w:val="kk-KZ"/>
        </w:rPr>
        <w:t xml:space="preserve">1 мл еріткіштен (натрий хлоридінің инъекцияға арналған ерітіндісі) шыныдан жасалған түссіз ампулаларға салынған.  </w:t>
      </w:r>
    </w:p>
    <w:p w:rsidR="006C2459" w:rsidRPr="006C2459" w:rsidRDefault="006C2459" w:rsidP="006C2459">
      <w:pPr>
        <w:autoSpaceDE w:val="0"/>
        <w:autoSpaceDN w:val="0"/>
        <w:adjustRightInd w:val="0"/>
        <w:spacing w:after="0" w:line="240" w:lineRule="auto"/>
        <w:jc w:val="both"/>
        <w:rPr>
          <w:rFonts w:ascii="Times New Roman" w:hAnsi="Times New Roman"/>
          <w:sz w:val="28"/>
          <w:szCs w:val="28"/>
          <w:lang w:val="kk-KZ"/>
        </w:rPr>
      </w:pPr>
      <w:r w:rsidRPr="006C2459">
        <w:rPr>
          <w:rFonts w:ascii="Times New Roman" w:hAnsi="Times New Roman"/>
          <w:sz w:val="28"/>
          <w:szCs w:val="28"/>
          <w:lang w:val="kk-KZ"/>
        </w:rPr>
        <w:t>10 еріткіші бар ампуладан пішінді ұяшықты қаптамаға (блистер) салынған.</w:t>
      </w:r>
    </w:p>
    <w:p w:rsidR="00CD3EDE" w:rsidRDefault="006C2459" w:rsidP="006C2459">
      <w:pPr>
        <w:autoSpaceDE w:val="0"/>
        <w:autoSpaceDN w:val="0"/>
        <w:adjustRightInd w:val="0"/>
        <w:spacing w:after="0" w:line="240" w:lineRule="auto"/>
        <w:jc w:val="both"/>
        <w:rPr>
          <w:rFonts w:ascii="Times New Roman" w:hAnsi="Times New Roman"/>
          <w:sz w:val="28"/>
          <w:szCs w:val="28"/>
          <w:lang w:val="kk-KZ"/>
        </w:rPr>
      </w:pPr>
      <w:r w:rsidRPr="006C2459">
        <w:rPr>
          <w:rFonts w:ascii="Times New Roman" w:hAnsi="Times New Roman"/>
          <w:sz w:val="28"/>
          <w:szCs w:val="28"/>
          <w:lang w:val="kk-KZ"/>
        </w:rPr>
        <w:t>5 пішінді ұяшықты қаптамадан картоннан жасалған қорапшаға салынған</w:t>
      </w:r>
      <w:r w:rsidR="00835CCF" w:rsidRPr="00835CCF">
        <w:rPr>
          <w:rFonts w:ascii="Times New Roman" w:hAnsi="Times New Roman"/>
          <w:sz w:val="28"/>
          <w:szCs w:val="28"/>
          <w:lang w:val="kk-KZ"/>
        </w:rPr>
        <w:t>.</w:t>
      </w:r>
    </w:p>
    <w:p w:rsidR="00835CCF" w:rsidRPr="007209A2" w:rsidRDefault="00835CCF" w:rsidP="00835CCF">
      <w:pPr>
        <w:autoSpaceDE w:val="0"/>
        <w:autoSpaceDN w:val="0"/>
        <w:adjustRightInd w:val="0"/>
        <w:spacing w:after="0" w:line="240" w:lineRule="auto"/>
        <w:jc w:val="both"/>
        <w:rPr>
          <w:rFonts w:ascii="Times New Roman" w:hAnsi="Times New Roman"/>
          <w:sz w:val="28"/>
          <w:szCs w:val="28"/>
          <w:lang w:val="kk-KZ"/>
        </w:rPr>
      </w:pPr>
    </w:p>
    <w:p w:rsidR="00F604C3" w:rsidRPr="008A60BB" w:rsidRDefault="006B2385" w:rsidP="008A60BB">
      <w:pPr>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Сақтау мерзімі</w:t>
      </w:r>
    </w:p>
    <w:p w:rsidR="006B2385" w:rsidRPr="008A60BB" w:rsidRDefault="008A60BB" w:rsidP="008A60BB">
      <w:pPr>
        <w:tabs>
          <w:tab w:val="left" w:pos="9498"/>
        </w:tabs>
        <w:spacing w:after="0" w:line="240" w:lineRule="auto"/>
        <w:jc w:val="both"/>
        <w:rPr>
          <w:rFonts w:ascii="Times New Roman" w:eastAsia="Times New Roman" w:hAnsi="Times New Roman"/>
          <w:sz w:val="28"/>
          <w:szCs w:val="28"/>
          <w:lang w:val="kk-KZ" w:eastAsia="ru-RU"/>
        </w:rPr>
      </w:pPr>
      <w:r w:rsidRPr="008A60BB">
        <w:rPr>
          <w:rFonts w:ascii="Times New Roman" w:eastAsia="Times New Roman" w:hAnsi="Times New Roman"/>
          <w:sz w:val="28"/>
          <w:szCs w:val="28"/>
          <w:lang w:val="kk-KZ" w:eastAsia="ru-RU"/>
        </w:rPr>
        <w:t>Вакцина: 2 жыл</w:t>
      </w:r>
    </w:p>
    <w:p w:rsidR="008A60BB" w:rsidRPr="0063384A" w:rsidRDefault="008A60BB" w:rsidP="008A60BB">
      <w:pPr>
        <w:tabs>
          <w:tab w:val="left" w:pos="9498"/>
        </w:tabs>
        <w:spacing w:after="0" w:line="240" w:lineRule="auto"/>
        <w:jc w:val="both"/>
        <w:rPr>
          <w:rFonts w:ascii="Times New Roman" w:hAnsi="Times New Roman"/>
          <w:bCs/>
          <w:sz w:val="28"/>
          <w:szCs w:val="28"/>
          <w:lang w:val="kk-KZ"/>
        </w:rPr>
      </w:pPr>
      <w:r w:rsidRPr="008A60BB">
        <w:rPr>
          <w:rFonts w:ascii="Times New Roman" w:eastAsia="Times New Roman" w:hAnsi="Times New Roman"/>
          <w:sz w:val="28"/>
          <w:szCs w:val="28"/>
          <w:lang w:val="kk-KZ" w:eastAsia="ru-RU"/>
        </w:rPr>
        <w:t xml:space="preserve">Еріткіш: </w:t>
      </w:r>
      <w:r w:rsidRPr="0063384A">
        <w:rPr>
          <w:rFonts w:ascii="Times New Roman" w:eastAsia="Times New Roman" w:hAnsi="Times New Roman"/>
          <w:sz w:val="28"/>
          <w:szCs w:val="28"/>
          <w:lang w:val="kk-KZ" w:eastAsia="ru-RU"/>
        </w:rPr>
        <w:t>4 жыл</w:t>
      </w:r>
    </w:p>
    <w:p w:rsidR="000E01AB" w:rsidRDefault="006B2385" w:rsidP="008A60BB">
      <w:pPr>
        <w:spacing w:after="0" w:line="240" w:lineRule="auto"/>
        <w:jc w:val="both"/>
        <w:rPr>
          <w:rFonts w:ascii="Times New Roman" w:eastAsia="Times New Roman" w:hAnsi="Times New Roman"/>
          <w:sz w:val="28"/>
          <w:szCs w:val="28"/>
          <w:lang w:val="kk-KZ" w:eastAsia="ru-RU"/>
        </w:rPr>
      </w:pPr>
      <w:r w:rsidRPr="008A60BB">
        <w:rPr>
          <w:rFonts w:ascii="Times New Roman" w:hAnsi="Times New Roman"/>
          <w:sz w:val="28"/>
          <w:szCs w:val="28"/>
          <w:lang w:val="kk-KZ"/>
        </w:rPr>
        <w:t>Жарамдылық мерзімі өткеннен кейін қолдануға болмайды</w:t>
      </w:r>
      <w:r w:rsidR="00D14D61" w:rsidRPr="008A60BB">
        <w:rPr>
          <w:rFonts w:ascii="Times New Roman" w:eastAsia="Times New Roman" w:hAnsi="Times New Roman"/>
          <w:sz w:val="28"/>
          <w:szCs w:val="28"/>
          <w:lang w:val="kk-KZ" w:eastAsia="ru-RU"/>
        </w:rPr>
        <w:t>!</w:t>
      </w:r>
    </w:p>
    <w:p w:rsidR="00CD3EDE" w:rsidRPr="008A60BB" w:rsidRDefault="00CD3EDE" w:rsidP="008A60BB">
      <w:pPr>
        <w:spacing w:after="0" w:line="240" w:lineRule="auto"/>
        <w:jc w:val="both"/>
        <w:rPr>
          <w:rFonts w:ascii="Times New Roman" w:eastAsia="Times New Roman" w:hAnsi="Times New Roman"/>
          <w:sz w:val="28"/>
          <w:szCs w:val="28"/>
          <w:lang w:val="kk-KZ" w:eastAsia="ru-RU"/>
        </w:rPr>
      </w:pPr>
    </w:p>
    <w:p w:rsidR="000E01AB" w:rsidRPr="008A60BB" w:rsidRDefault="006B2385" w:rsidP="008A60BB">
      <w:pPr>
        <w:spacing w:after="0" w:line="240" w:lineRule="auto"/>
        <w:jc w:val="both"/>
        <w:rPr>
          <w:rFonts w:ascii="Times New Roman" w:eastAsia="Times New Roman" w:hAnsi="Times New Roman"/>
          <w:b/>
          <w:i/>
          <w:iCs/>
          <w:sz w:val="28"/>
          <w:szCs w:val="28"/>
          <w:lang w:val="kk-KZ" w:eastAsia="ru-RU"/>
        </w:rPr>
      </w:pPr>
      <w:bookmarkStart w:id="13" w:name="2175220288"/>
      <w:bookmarkEnd w:id="12"/>
      <w:r w:rsidRPr="008A60BB">
        <w:rPr>
          <w:rFonts w:ascii="Times New Roman" w:eastAsia="Times New Roman" w:hAnsi="Times New Roman"/>
          <w:b/>
          <w:i/>
          <w:iCs/>
          <w:sz w:val="28"/>
          <w:szCs w:val="28"/>
          <w:lang w:val="kk-KZ" w:eastAsia="ru-RU"/>
        </w:rPr>
        <w:t>Сақтау шарттары</w:t>
      </w:r>
    </w:p>
    <w:p w:rsidR="008A60BB" w:rsidRPr="008A60BB" w:rsidRDefault="008A60BB" w:rsidP="008A60BB">
      <w:pPr>
        <w:pStyle w:val="ac"/>
        <w:jc w:val="both"/>
        <w:rPr>
          <w:rFonts w:ascii="Times New Roman" w:hAnsi="Times New Roman"/>
          <w:sz w:val="28"/>
          <w:szCs w:val="28"/>
          <w:lang w:val="kk-KZ"/>
        </w:rPr>
      </w:pPr>
      <w:bookmarkStart w:id="14" w:name="2175220289"/>
      <w:bookmarkEnd w:id="13"/>
      <w:r w:rsidRPr="008A60BB">
        <w:rPr>
          <w:rFonts w:ascii="Times New Roman" w:hAnsi="Times New Roman"/>
          <w:sz w:val="28"/>
          <w:szCs w:val="28"/>
          <w:lang w:val="kk-KZ"/>
        </w:rPr>
        <w:t xml:space="preserve">Жарықтан қорғалған жерде, 2 °С-ден  8 °С-ге дейінгі температурада.  </w:t>
      </w:r>
    </w:p>
    <w:p w:rsidR="008A60BB" w:rsidRPr="008A60BB" w:rsidRDefault="008A60BB" w:rsidP="008A60BB">
      <w:pPr>
        <w:pStyle w:val="ac"/>
        <w:jc w:val="both"/>
        <w:rPr>
          <w:rFonts w:ascii="Times New Roman" w:hAnsi="Times New Roman"/>
          <w:sz w:val="28"/>
          <w:szCs w:val="28"/>
          <w:lang w:val="kk-KZ"/>
        </w:rPr>
      </w:pPr>
      <w:r w:rsidRPr="008A60BB">
        <w:rPr>
          <w:rFonts w:ascii="Times New Roman" w:hAnsi="Times New Roman"/>
          <w:sz w:val="28"/>
          <w:szCs w:val="28"/>
          <w:lang w:val="kk-KZ"/>
        </w:rPr>
        <w:t>Қалпына келтірілген вакцинаны 2 °С-ден  8 °С-ге дейінгі температурада қараңғы жерде 6 сағаттан асырмай сақтауға жол беріледі.</w:t>
      </w:r>
    </w:p>
    <w:p w:rsidR="008A60BB" w:rsidRPr="008A60BB" w:rsidRDefault="008A60BB" w:rsidP="008A60BB">
      <w:pPr>
        <w:pStyle w:val="ac"/>
        <w:jc w:val="both"/>
        <w:rPr>
          <w:rFonts w:ascii="Times New Roman" w:hAnsi="Times New Roman"/>
          <w:sz w:val="28"/>
          <w:szCs w:val="28"/>
          <w:lang w:val="kk-KZ"/>
        </w:rPr>
      </w:pPr>
      <w:r w:rsidRPr="008A60BB">
        <w:rPr>
          <w:rFonts w:ascii="Times New Roman" w:hAnsi="Times New Roman"/>
          <w:sz w:val="28"/>
          <w:szCs w:val="28"/>
          <w:lang w:val="kk-KZ"/>
        </w:rPr>
        <w:t>Еріткіш. 5-30 ºС температурада. Мұздатып қатыруға болмайды!</w:t>
      </w:r>
    </w:p>
    <w:p w:rsidR="006B2385" w:rsidRPr="008A60BB" w:rsidRDefault="008A60BB" w:rsidP="008A60BB">
      <w:pPr>
        <w:pStyle w:val="ac"/>
        <w:jc w:val="both"/>
        <w:rPr>
          <w:rFonts w:ascii="Times New Roman" w:hAnsi="Times New Roman"/>
          <w:sz w:val="28"/>
          <w:szCs w:val="28"/>
          <w:lang w:val="kk-KZ"/>
        </w:rPr>
      </w:pPr>
      <w:r w:rsidRPr="008A60BB">
        <w:rPr>
          <w:rFonts w:ascii="Times New Roman" w:hAnsi="Times New Roman"/>
          <w:sz w:val="28"/>
          <w:szCs w:val="28"/>
          <w:lang w:val="kk-KZ"/>
        </w:rPr>
        <w:lastRenderedPageBreak/>
        <w:t>Балалардың қолы жетпейтін жерде сақтау керек!</w:t>
      </w:r>
    </w:p>
    <w:p w:rsidR="008A60BB" w:rsidRPr="008A60BB" w:rsidRDefault="008A60BB" w:rsidP="008A60BB">
      <w:pPr>
        <w:pStyle w:val="ac"/>
        <w:jc w:val="both"/>
        <w:rPr>
          <w:rFonts w:ascii="Times New Roman" w:hAnsi="Times New Roman"/>
          <w:b/>
          <w:bCs/>
          <w:sz w:val="28"/>
          <w:szCs w:val="28"/>
          <w:lang w:val="kk-KZ"/>
        </w:rPr>
      </w:pPr>
    </w:p>
    <w:p w:rsidR="006B2385" w:rsidRPr="008A60BB" w:rsidRDefault="006B2385" w:rsidP="008A60BB">
      <w:pPr>
        <w:pStyle w:val="ac"/>
        <w:jc w:val="both"/>
        <w:rPr>
          <w:rFonts w:ascii="Times New Roman" w:hAnsi="Times New Roman"/>
          <w:b/>
          <w:bCs/>
          <w:sz w:val="28"/>
          <w:szCs w:val="28"/>
          <w:lang w:val="kk-KZ"/>
        </w:rPr>
      </w:pPr>
      <w:r w:rsidRPr="008A60BB">
        <w:rPr>
          <w:rFonts w:ascii="Times New Roman" w:hAnsi="Times New Roman"/>
          <w:b/>
          <w:bCs/>
          <w:sz w:val="28"/>
          <w:szCs w:val="28"/>
          <w:lang w:val="kk-KZ"/>
        </w:rPr>
        <w:t>Дәріханалардан босатылу шарттары</w:t>
      </w:r>
    </w:p>
    <w:p w:rsidR="00CF346B" w:rsidRPr="008A60BB" w:rsidRDefault="005674B7" w:rsidP="008A60BB">
      <w:pPr>
        <w:spacing w:after="0" w:line="240" w:lineRule="auto"/>
        <w:jc w:val="both"/>
        <w:rPr>
          <w:rFonts w:ascii="Times New Roman" w:hAnsi="Times New Roman"/>
          <w:sz w:val="28"/>
          <w:szCs w:val="28"/>
          <w:lang w:val="kk-KZ"/>
        </w:rPr>
      </w:pPr>
      <w:r w:rsidRPr="008A60BB">
        <w:rPr>
          <w:rFonts w:ascii="Times New Roman" w:hAnsi="Times New Roman"/>
          <w:sz w:val="28"/>
          <w:szCs w:val="28"/>
          <w:lang w:val="kk-KZ"/>
        </w:rPr>
        <w:t>Рецепт арқылы (тек арнайы мекемелер үшін)</w:t>
      </w:r>
      <w:bookmarkEnd w:id="14"/>
    </w:p>
    <w:p w:rsidR="000F0321" w:rsidRPr="008A60BB" w:rsidRDefault="000F0321" w:rsidP="008A60BB">
      <w:pPr>
        <w:spacing w:after="0" w:line="240" w:lineRule="auto"/>
        <w:jc w:val="both"/>
        <w:rPr>
          <w:rFonts w:ascii="Times New Roman" w:eastAsia="Times New Roman" w:hAnsi="Times New Roman"/>
          <w:b/>
          <w:sz w:val="28"/>
          <w:szCs w:val="28"/>
          <w:lang w:val="kk-KZ" w:eastAsia="ru-RU"/>
        </w:rPr>
      </w:pPr>
    </w:p>
    <w:p w:rsidR="006B7A90" w:rsidRPr="008A60BB" w:rsidRDefault="006B2385" w:rsidP="008A60BB">
      <w:pPr>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Өндіруші туралы мәлімет</w:t>
      </w:r>
    </w:p>
    <w:p w:rsidR="008A60BB" w:rsidRPr="008A60BB" w:rsidRDefault="008A60BB" w:rsidP="008A60BB">
      <w:pPr>
        <w:spacing w:after="0" w:line="240" w:lineRule="auto"/>
        <w:jc w:val="both"/>
        <w:rPr>
          <w:rFonts w:ascii="Times New Roman" w:eastAsia="Times New Roman" w:hAnsi="Times New Roman"/>
          <w:bCs/>
          <w:sz w:val="28"/>
          <w:szCs w:val="28"/>
          <w:lang w:val="en-US" w:eastAsia="ru-RU"/>
        </w:rPr>
      </w:pPr>
      <w:bookmarkStart w:id="15" w:name="_Hlk55825740"/>
      <w:r w:rsidRPr="008A60BB">
        <w:rPr>
          <w:rFonts w:ascii="Times New Roman" w:eastAsia="Times New Roman" w:hAnsi="Times New Roman"/>
          <w:bCs/>
          <w:sz w:val="28"/>
          <w:szCs w:val="28"/>
          <w:lang w:val="en-US" w:eastAsia="ru-RU"/>
        </w:rPr>
        <w:t>Serum Institute of India Pvt. Ltd.,</w:t>
      </w:r>
    </w:p>
    <w:p w:rsidR="008A60BB" w:rsidRPr="008A60BB" w:rsidRDefault="008A60BB" w:rsidP="008A60BB">
      <w:pPr>
        <w:spacing w:after="0" w:line="240" w:lineRule="auto"/>
        <w:jc w:val="both"/>
        <w:rPr>
          <w:rFonts w:ascii="Times New Roman" w:eastAsia="Times New Roman" w:hAnsi="Times New Roman"/>
          <w:bCs/>
          <w:sz w:val="28"/>
          <w:szCs w:val="28"/>
          <w:lang w:eastAsia="ru-RU"/>
        </w:rPr>
      </w:pPr>
      <w:r w:rsidRPr="008A60BB">
        <w:rPr>
          <w:rFonts w:ascii="Times New Roman" w:eastAsia="Times New Roman" w:hAnsi="Times New Roman"/>
          <w:bCs/>
          <w:sz w:val="28"/>
          <w:szCs w:val="28"/>
          <w:lang w:eastAsia="ru-RU"/>
        </w:rPr>
        <w:t xml:space="preserve">212/2, </w:t>
      </w:r>
      <w:proofErr w:type="spellStart"/>
      <w:r w:rsidRPr="008A60BB">
        <w:rPr>
          <w:rFonts w:ascii="Times New Roman" w:eastAsia="Times New Roman" w:hAnsi="Times New Roman"/>
          <w:bCs/>
          <w:sz w:val="28"/>
          <w:szCs w:val="28"/>
          <w:lang w:eastAsia="ru-RU"/>
        </w:rPr>
        <w:t>Хадапсар</w:t>
      </w:r>
      <w:proofErr w:type="spellEnd"/>
      <w:r w:rsidRPr="008A60BB">
        <w:rPr>
          <w:rFonts w:ascii="Times New Roman" w:eastAsia="Times New Roman" w:hAnsi="Times New Roman"/>
          <w:bCs/>
          <w:sz w:val="28"/>
          <w:szCs w:val="28"/>
          <w:lang w:eastAsia="ru-RU"/>
        </w:rPr>
        <w:t>, Пуне 411</w:t>
      </w:r>
      <w:r w:rsidRPr="008A60BB">
        <w:rPr>
          <w:rFonts w:ascii="Times New Roman" w:eastAsia="Times New Roman" w:hAnsi="Times New Roman"/>
          <w:bCs/>
          <w:sz w:val="28"/>
          <w:szCs w:val="28"/>
          <w:lang w:val="en-US" w:eastAsia="ru-RU"/>
        </w:rPr>
        <w:t> </w:t>
      </w:r>
      <w:r w:rsidRPr="008A60BB">
        <w:rPr>
          <w:rFonts w:ascii="Times New Roman" w:eastAsia="Times New Roman" w:hAnsi="Times New Roman"/>
          <w:bCs/>
          <w:sz w:val="28"/>
          <w:szCs w:val="28"/>
          <w:lang w:eastAsia="ru-RU"/>
        </w:rPr>
        <w:t xml:space="preserve">028, </w:t>
      </w:r>
      <w:r w:rsidRPr="008A60BB">
        <w:rPr>
          <w:rFonts w:ascii="Times New Roman" w:eastAsia="Times New Roman" w:hAnsi="Times New Roman"/>
          <w:bCs/>
          <w:sz w:val="28"/>
          <w:szCs w:val="28"/>
          <w:lang w:val="kk-KZ" w:eastAsia="ru-RU"/>
        </w:rPr>
        <w:t>Үндістан</w:t>
      </w:r>
      <w:r w:rsidRPr="008A60BB">
        <w:rPr>
          <w:rFonts w:ascii="Times New Roman" w:eastAsia="Times New Roman" w:hAnsi="Times New Roman"/>
          <w:bCs/>
          <w:sz w:val="28"/>
          <w:szCs w:val="28"/>
          <w:lang w:eastAsia="ru-RU"/>
        </w:rPr>
        <w:t xml:space="preserve"> </w:t>
      </w:r>
    </w:p>
    <w:p w:rsidR="008A60BB" w:rsidRPr="008A60BB" w:rsidRDefault="008A60BB" w:rsidP="008A60BB">
      <w:pPr>
        <w:spacing w:after="0" w:line="240" w:lineRule="auto"/>
        <w:jc w:val="both"/>
        <w:rPr>
          <w:rFonts w:ascii="Times New Roman" w:eastAsia="Times New Roman" w:hAnsi="Times New Roman"/>
          <w:bCs/>
          <w:sz w:val="28"/>
          <w:szCs w:val="28"/>
          <w:lang w:eastAsia="ru-RU"/>
        </w:rPr>
      </w:pPr>
      <w:bookmarkStart w:id="16" w:name="_Hlk55825784"/>
      <w:bookmarkEnd w:id="15"/>
      <w:r w:rsidRPr="008A60BB">
        <w:rPr>
          <w:rFonts w:ascii="Times New Roman" w:eastAsia="Times New Roman" w:hAnsi="Times New Roman"/>
          <w:bCs/>
          <w:sz w:val="28"/>
          <w:szCs w:val="28"/>
          <w:lang w:eastAsia="ru-RU"/>
        </w:rPr>
        <w:t>Тел.: + 91-20-26602801 / 26993900 / 04</w:t>
      </w:r>
    </w:p>
    <w:p w:rsidR="008A60BB" w:rsidRPr="008A60BB" w:rsidRDefault="008A60BB" w:rsidP="008A60BB">
      <w:pPr>
        <w:spacing w:after="0" w:line="240" w:lineRule="auto"/>
        <w:jc w:val="both"/>
        <w:rPr>
          <w:rFonts w:ascii="Times New Roman" w:eastAsia="Times New Roman" w:hAnsi="Times New Roman"/>
          <w:bCs/>
          <w:sz w:val="28"/>
          <w:szCs w:val="28"/>
          <w:lang w:eastAsia="ru-RU"/>
        </w:rPr>
      </w:pPr>
      <w:r w:rsidRPr="008A60BB">
        <w:rPr>
          <w:rFonts w:ascii="Times New Roman" w:eastAsia="Times New Roman" w:hAnsi="Times New Roman"/>
          <w:bCs/>
          <w:sz w:val="28"/>
          <w:szCs w:val="28"/>
          <w:lang w:eastAsia="ru-RU"/>
        </w:rPr>
        <w:t>Факс: + 91- 20-26993924 / 26993921</w:t>
      </w:r>
    </w:p>
    <w:bookmarkEnd w:id="16"/>
    <w:p w:rsidR="00CD3EDE" w:rsidRDefault="00553F12" w:rsidP="008A60BB">
      <w:pPr>
        <w:autoSpaceDE w:val="0"/>
        <w:autoSpaceDN w:val="0"/>
        <w:spacing w:after="0" w:line="240" w:lineRule="auto"/>
        <w:jc w:val="both"/>
        <w:rPr>
          <w:rFonts w:ascii="Times New Roman" w:hAnsi="Times New Roman"/>
          <w:color w:val="000000"/>
          <w:sz w:val="28"/>
          <w:szCs w:val="28"/>
          <w:lang w:val="kk-KZ"/>
        </w:rPr>
      </w:pPr>
      <w:proofErr w:type="gramStart"/>
      <w:r w:rsidRPr="00553F12">
        <w:rPr>
          <w:rFonts w:ascii="Times New Roman" w:hAnsi="Times New Roman"/>
          <w:color w:val="000000"/>
          <w:sz w:val="28"/>
          <w:szCs w:val="28"/>
          <w:lang w:val="en-US"/>
        </w:rPr>
        <w:t>e-mail</w:t>
      </w:r>
      <w:proofErr w:type="gramEnd"/>
      <w:r w:rsidRPr="00553F12">
        <w:rPr>
          <w:rFonts w:ascii="Times New Roman" w:hAnsi="Times New Roman"/>
          <w:color w:val="000000"/>
          <w:sz w:val="28"/>
          <w:szCs w:val="28"/>
          <w:lang w:val="en-US"/>
        </w:rPr>
        <w:t xml:space="preserve">:  </w:t>
      </w:r>
      <w:hyperlink r:id="rId18" w:history="1">
        <w:r w:rsidRPr="00314FEE">
          <w:rPr>
            <w:rStyle w:val="af"/>
            <w:rFonts w:ascii="Times New Roman" w:hAnsi="Times New Roman"/>
            <w:sz w:val="28"/>
            <w:szCs w:val="28"/>
            <w:lang w:val="en-US"/>
          </w:rPr>
          <w:t>y.joshi@seruminstitute.com</w:t>
        </w:r>
      </w:hyperlink>
    </w:p>
    <w:p w:rsidR="00553F12" w:rsidRPr="00553F12" w:rsidRDefault="00553F12" w:rsidP="008A60BB">
      <w:pPr>
        <w:autoSpaceDE w:val="0"/>
        <w:autoSpaceDN w:val="0"/>
        <w:spacing w:after="0" w:line="240" w:lineRule="auto"/>
        <w:jc w:val="both"/>
        <w:rPr>
          <w:rFonts w:ascii="Times New Roman" w:hAnsi="Times New Roman"/>
          <w:sz w:val="28"/>
          <w:szCs w:val="28"/>
          <w:lang w:val="kk-KZ"/>
        </w:rPr>
      </w:pPr>
      <w:bookmarkStart w:id="17" w:name="_GoBack"/>
      <w:bookmarkEnd w:id="17"/>
    </w:p>
    <w:p w:rsidR="00D76048" w:rsidRPr="008A60BB" w:rsidRDefault="00882DC6" w:rsidP="008A60BB">
      <w:pPr>
        <w:autoSpaceDE w:val="0"/>
        <w:autoSpaceDN w:val="0"/>
        <w:spacing w:after="0" w:line="240" w:lineRule="auto"/>
        <w:jc w:val="both"/>
        <w:rPr>
          <w:rFonts w:ascii="Times New Roman" w:eastAsia="Times New Roman" w:hAnsi="Times New Roman"/>
          <w:b/>
          <w:sz w:val="28"/>
          <w:szCs w:val="28"/>
          <w:lang w:val="en-US" w:eastAsia="ru-RU"/>
        </w:rPr>
      </w:pPr>
      <w:proofErr w:type="spellStart"/>
      <w:r w:rsidRPr="008A60BB">
        <w:rPr>
          <w:rFonts w:ascii="Times New Roman" w:eastAsia="Times New Roman" w:hAnsi="Times New Roman"/>
          <w:b/>
          <w:sz w:val="28"/>
          <w:szCs w:val="28"/>
          <w:lang w:val="uk-UA" w:eastAsia="ru-RU"/>
        </w:rPr>
        <w:t>Тіркеу</w:t>
      </w:r>
      <w:proofErr w:type="spellEnd"/>
      <w:r w:rsidRPr="008A60BB">
        <w:rPr>
          <w:rFonts w:ascii="Times New Roman" w:eastAsia="Times New Roman" w:hAnsi="Times New Roman"/>
          <w:b/>
          <w:sz w:val="28"/>
          <w:szCs w:val="28"/>
          <w:lang w:val="uk-UA" w:eastAsia="ru-RU"/>
        </w:rPr>
        <w:t xml:space="preserve"> </w:t>
      </w:r>
      <w:proofErr w:type="spellStart"/>
      <w:r w:rsidRPr="008A60BB">
        <w:rPr>
          <w:rFonts w:ascii="Times New Roman" w:eastAsia="Times New Roman" w:hAnsi="Times New Roman"/>
          <w:b/>
          <w:sz w:val="28"/>
          <w:szCs w:val="28"/>
          <w:lang w:val="uk-UA" w:eastAsia="ru-RU"/>
        </w:rPr>
        <w:t>куәлігінің</w:t>
      </w:r>
      <w:proofErr w:type="spellEnd"/>
      <w:r w:rsidRPr="008A60BB">
        <w:rPr>
          <w:rFonts w:ascii="Times New Roman" w:eastAsia="Times New Roman" w:hAnsi="Times New Roman"/>
          <w:b/>
          <w:sz w:val="28"/>
          <w:szCs w:val="28"/>
          <w:lang w:val="uk-UA" w:eastAsia="ru-RU"/>
        </w:rPr>
        <w:t xml:space="preserve"> </w:t>
      </w:r>
      <w:proofErr w:type="spellStart"/>
      <w:r w:rsidRPr="008A60BB">
        <w:rPr>
          <w:rFonts w:ascii="Times New Roman" w:eastAsia="Times New Roman" w:hAnsi="Times New Roman"/>
          <w:b/>
          <w:sz w:val="28"/>
          <w:szCs w:val="28"/>
          <w:lang w:val="uk-UA" w:eastAsia="ru-RU"/>
        </w:rPr>
        <w:t>ұстаушысы</w:t>
      </w:r>
      <w:proofErr w:type="spellEnd"/>
    </w:p>
    <w:p w:rsidR="008A60BB" w:rsidRPr="008A60BB" w:rsidRDefault="008A60BB" w:rsidP="008A60BB">
      <w:pPr>
        <w:spacing w:after="0" w:line="240" w:lineRule="auto"/>
        <w:jc w:val="both"/>
        <w:rPr>
          <w:rFonts w:ascii="Times New Roman" w:eastAsia="Times New Roman" w:hAnsi="Times New Roman"/>
          <w:bCs/>
          <w:sz w:val="28"/>
          <w:szCs w:val="28"/>
          <w:lang w:val="en-US" w:eastAsia="ru-RU"/>
        </w:rPr>
      </w:pPr>
      <w:r w:rsidRPr="008A60BB">
        <w:rPr>
          <w:rFonts w:ascii="Times New Roman" w:eastAsia="Times New Roman" w:hAnsi="Times New Roman"/>
          <w:bCs/>
          <w:sz w:val="28"/>
          <w:szCs w:val="28"/>
          <w:lang w:val="en-US" w:eastAsia="ru-RU"/>
        </w:rPr>
        <w:t>Serum Institute of India Pvt. Ltd.,</w:t>
      </w:r>
    </w:p>
    <w:p w:rsidR="008A60BB" w:rsidRPr="008A60BB" w:rsidRDefault="008A60BB" w:rsidP="008A60BB">
      <w:pPr>
        <w:spacing w:after="0" w:line="240" w:lineRule="auto"/>
        <w:jc w:val="both"/>
        <w:rPr>
          <w:rFonts w:ascii="Times New Roman" w:eastAsia="Times New Roman" w:hAnsi="Times New Roman"/>
          <w:bCs/>
          <w:sz w:val="28"/>
          <w:szCs w:val="28"/>
          <w:lang w:eastAsia="ru-RU"/>
        </w:rPr>
      </w:pPr>
      <w:r w:rsidRPr="008A60BB">
        <w:rPr>
          <w:rFonts w:ascii="Times New Roman" w:eastAsia="Times New Roman" w:hAnsi="Times New Roman"/>
          <w:bCs/>
          <w:sz w:val="28"/>
          <w:szCs w:val="28"/>
          <w:lang w:eastAsia="ru-RU"/>
        </w:rPr>
        <w:t xml:space="preserve">212/2, </w:t>
      </w:r>
      <w:proofErr w:type="spellStart"/>
      <w:r w:rsidRPr="008A60BB">
        <w:rPr>
          <w:rFonts w:ascii="Times New Roman" w:eastAsia="Times New Roman" w:hAnsi="Times New Roman"/>
          <w:bCs/>
          <w:sz w:val="28"/>
          <w:szCs w:val="28"/>
          <w:lang w:eastAsia="ru-RU"/>
        </w:rPr>
        <w:t>Хадапсар</w:t>
      </w:r>
      <w:proofErr w:type="spellEnd"/>
      <w:r w:rsidRPr="008A60BB">
        <w:rPr>
          <w:rFonts w:ascii="Times New Roman" w:eastAsia="Times New Roman" w:hAnsi="Times New Roman"/>
          <w:bCs/>
          <w:sz w:val="28"/>
          <w:szCs w:val="28"/>
          <w:lang w:eastAsia="ru-RU"/>
        </w:rPr>
        <w:t>, Пуне 411</w:t>
      </w:r>
      <w:r w:rsidRPr="008A60BB">
        <w:rPr>
          <w:rFonts w:ascii="Times New Roman" w:eastAsia="Times New Roman" w:hAnsi="Times New Roman"/>
          <w:bCs/>
          <w:sz w:val="28"/>
          <w:szCs w:val="28"/>
          <w:lang w:val="en-US" w:eastAsia="ru-RU"/>
        </w:rPr>
        <w:t> </w:t>
      </w:r>
      <w:r w:rsidRPr="008A60BB">
        <w:rPr>
          <w:rFonts w:ascii="Times New Roman" w:eastAsia="Times New Roman" w:hAnsi="Times New Roman"/>
          <w:bCs/>
          <w:sz w:val="28"/>
          <w:szCs w:val="28"/>
          <w:lang w:eastAsia="ru-RU"/>
        </w:rPr>
        <w:t xml:space="preserve">028, </w:t>
      </w:r>
      <w:r w:rsidRPr="008A60BB">
        <w:rPr>
          <w:rFonts w:ascii="Times New Roman" w:eastAsia="Times New Roman" w:hAnsi="Times New Roman"/>
          <w:bCs/>
          <w:sz w:val="28"/>
          <w:szCs w:val="28"/>
          <w:lang w:val="kk-KZ" w:eastAsia="ru-RU"/>
        </w:rPr>
        <w:t>Үндістан</w:t>
      </w:r>
    </w:p>
    <w:p w:rsidR="008A60BB" w:rsidRPr="008A60BB" w:rsidRDefault="008A60BB" w:rsidP="008A60BB">
      <w:pPr>
        <w:spacing w:after="0" w:line="240" w:lineRule="auto"/>
        <w:jc w:val="both"/>
        <w:rPr>
          <w:rFonts w:ascii="Times New Roman" w:eastAsia="Times New Roman" w:hAnsi="Times New Roman"/>
          <w:bCs/>
          <w:sz w:val="28"/>
          <w:szCs w:val="28"/>
          <w:lang w:eastAsia="ru-RU"/>
        </w:rPr>
      </w:pPr>
      <w:r w:rsidRPr="008A60BB">
        <w:rPr>
          <w:rFonts w:ascii="Times New Roman" w:eastAsia="Times New Roman" w:hAnsi="Times New Roman"/>
          <w:bCs/>
          <w:sz w:val="28"/>
          <w:szCs w:val="28"/>
          <w:lang w:eastAsia="ru-RU"/>
        </w:rPr>
        <w:t>Тел.: + 91-20-26602801 / 26993900 / 04</w:t>
      </w:r>
    </w:p>
    <w:p w:rsidR="008A60BB" w:rsidRPr="008A60BB" w:rsidRDefault="008A60BB" w:rsidP="008A60BB">
      <w:pPr>
        <w:spacing w:after="0" w:line="240" w:lineRule="auto"/>
        <w:jc w:val="both"/>
        <w:rPr>
          <w:rFonts w:ascii="Times New Roman" w:eastAsia="Times New Roman" w:hAnsi="Times New Roman"/>
          <w:bCs/>
          <w:sz w:val="28"/>
          <w:szCs w:val="28"/>
          <w:lang w:eastAsia="ru-RU"/>
        </w:rPr>
      </w:pPr>
      <w:r w:rsidRPr="008A60BB">
        <w:rPr>
          <w:rFonts w:ascii="Times New Roman" w:eastAsia="Times New Roman" w:hAnsi="Times New Roman"/>
          <w:bCs/>
          <w:sz w:val="28"/>
          <w:szCs w:val="28"/>
          <w:lang w:eastAsia="ru-RU"/>
        </w:rPr>
        <w:t>Факс: + 91- 20-26993924 / 26993921</w:t>
      </w:r>
    </w:p>
    <w:p w:rsidR="00CD3EDE" w:rsidRDefault="00553F12" w:rsidP="008A60BB">
      <w:pPr>
        <w:autoSpaceDE w:val="0"/>
        <w:autoSpaceDN w:val="0"/>
        <w:spacing w:after="0" w:line="240" w:lineRule="auto"/>
        <w:jc w:val="both"/>
        <w:rPr>
          <w:rFonts w:ascii="Times New Roman" w:hAnsi="Times New Roman"/>
          <w:color w:val="000000"/>
          <w:sz w:val="28"/>
          <w:szCs w:val="28"/>
          <w:lang w:val="kk-KZ"/>
        </w:rPr>
      </w:pPr>
      <w:proofErr w:type="gramStart"/>
      <w:r w:rsidRPr="00553F12">
        <w:rPr>
          <w:rFonts w:ascii="Times New Roman" w:hAnsi="Times New Roman"/>
          <w:color w:val="000000"/>
          <w:sz w:val="28"/>
          <w:szCs w:val="28"/>
          <w:lang w:val="en-US"/>
        </w:rPr>
        <w:t>e-mail</w:t>
      </w:r>
      <w:proofErr w:type="gramEnd"/>
      <w:r w:rsidRPr="00553F12">
        <w:rPr>
          <w:rFonts w:ascii="Times New Roman" w:hAnsi="Times New Roman"/>
          <w:color w:val="000000"/>
          <w:sz w:val="28"/>
          <w:szCs w:val="28"/>
          <w:lang w:val="en-US"/>
        </w:rPr>
        <w:t xml:space="preserve">:  </w:t>
      </w:r>
      <w:hyperlink r:id="rId19" w:history="1">
        <w:r w:rsidRPr="00314FEE">
          <w:rPr>
            <w:rStyle w:val="af"/>
            <w:rFonts w:ascii="Times New Roman" w:hAnsi="Times New Roman"/>
            <w:sz w:val="28"/>
            <w:szCs w:val="28"/>
            <w:lang w:val="en-US"/>
          </w:rPr>
          <w:t>y.joshi@seruminstitute.com</w:t>
        </w:r>
      </w:hyperlink>
    </w:p>
    <w:p w:rsidR="00553F12" w:rsidRPr="00553F12" w:rsidRDefault="00553F12" w:rsidP="008A60BB">
      <w:pPr>
        <w:autoSpaceDE w:val="0"/>
        <w:autoSpaceDN w:val="0"/>
        <w:spacing w:after="0" w:line="240" w:lineRule="auto"/>
        <w:jc w:val="both"/>
        <w:rPr>
          <w:rFonts w:ascii="Times New Roman" w:hAnsi="Times New Roman"/>
          <w:sz w:val="28"/>
          <w:szCs w:val="28"/>
          <w:lang w:val="kk-KZ"/>
        </w:rPr>
      </w:pPr>
    </w:p>
    <w:p w:rsidR="00882DC6" w:rsidRPr="008A60BB" w:rsidRDefault="00882DC6" w:rsidP="008A60BB">
      <w:pPr>
        <w:autoSpaceDE w:val="0"/>
        <w:autoSpaceDN w:val="0"/>
        <w:adjustRightInd w:val="0"/>
        <w:spacing w:after="0" w:line="240" w:lineRule="auto"/>
        <w:jc w:val="both"/>
        <w:rPr>
          <w:rFonts w:ascii="Times New Roman" w:hAnsi="Times New Roman"/>
          <w:b/>
          <w:sz w:val="28"/>
          <w:szCs w:val="28"/>
          <w:lang w:val="kk-KZ"/>
        </w:rPr>
      </w:pPr>
      <w:r w:rsidRPr="008A60BB">
        <w:rPr>
          <w:rFonts w:ascii="Times New Roman" w:hAnsi="Times New Roman"/>
          <w:b/>
          <w:sz w:val="28"/>
          <w:szCs w:val="28"/>
          <w:lang w:val="kk-KZ"/>
        </w:rPr>
        <w:t>Қазақстан Республикасы аумағында тұтынушылардан дәрілік заттардың сапасына қатысты шағымдарды (ұсыныстарды) қабылдайтын</w:t>
      </w:r>
      <w:r w:rsidRPr="008A60BB">
        <w:rPr>
          <w:rFonts w:ascii="Times New Roman" w:hAnsi="Times New Roman"/>
          <w:sz w:val="28"/>
          <w:szCs w:val="28"/>
          <w:lang w:val="it-IT"/>
        </w:rPr>
        <w:t xml:space="preserve"> </w:t>
      </w:r>
      <w:r w:rsidRPr="008A60BB">
        <w:rPr>
          <w:rFonts w:ascii="Times New Roman" w:hAnsi="Times New Roman"/>
          <w:b/>
          <w:sz w:val="28"/>
          <w:szCs w:val="28"/>
          <w:lang w:val="kk-KZ"/>
        </w:rPr>
        <w:t>және дәрілік заттың тіркеуден кейінгі қауіпсіздігіне жауапты</w:t>
      </w:r>
      <w:r w:rsidRPr="008A60BB">
        <w:rPr>
          <w:rFonts w:ascii="Times New Roman" w:hAnsi="Times New Roman"/>
          <w:sz w:val="28"/>
          <w:szCs w:val="28"/>
          <w:lang w:val="kk-KZ"/>
        </w:rPr>
        <w:t xml:space="preserve"> </w:t>
      </w:r>
      <w:r w:rsidRPr="008A60BB">
        <w:rPr>
          <w:rFonts w:ascii="Times New Roman" w:hAnsi="Times New Roman"/>
          <w:b/>
          <w:sz w:val="28"/>
          <w:szCs w:val="28"/>
          <w:lang w:val="kk-KZ"/>
        </w:rPr>
        <w:t>ұйымның атауы, мекенжайы және байланыс деректері (телефон, факс, электронды пошта)</w:t>
      </w:r>
    </w:p>
    <w:p w:rsidR="00175A91" w:rsidRPr="00495BA2" w:rsidRDefault="00175A91" w:rsidP="00175A91">
      <w:pPr>
        <w:pStyle w:val="ac"/>
        <w:jc w:val="both"/>
        <w:rPr>
          <w:rFonts w:ascii="Times New Roman" w:hAnsi="Times New Roman"/>
          <w:sz w:val="28"/>
          <w:szCs w:val="28"/>
          <w:lang w:val="kk-KZ"/>
        </w:rPr>
      </w:pPr>
      <w:r w:rsidRPr="007209A2">
        <w:rPr>
          <w:rFonts w:ascii="Times New Roman" w:hAnsi="Times New Roman"/>
          <w:sz w:val="28"/>
          <w:szCs w:val="28"/>
          <w:lang w:val="kk-KZ"/>
        </w:rPr>
        <w:t>«NF Pharma» (НФ Фарма)</w:t>
      </w:r>
      <w:r w:rsidRPr="00495BA2">
        <w:rPr>
          <w:rFonts w:ascii="Times New Roman" w:hAnsi="Times New Roman"/>
          <w:sz w:val="28"/>
          <w:szCs w:val="28"/>
          <w:lang w:val="kk-KZ"/>
        </w:rPr>
        <w:t xml:space="preserve"> ЖШС</w:t>
      </w:r>
    </w:p>
    <w:p w:rsidR="00175A91" w:rsidRPr="007209A2" w:rsidRDefault="00175A91" w:rsidP="00175A91">
      <w:pPr>
        <w:pStyle w:val="ac"/>
        <w:jc w:val="both"/>
        <w:rPr>
          <w:rFonts w:ascii="Times New Roman" w:hAnsi="Times New Roman"/>
          <w:sz w:val="28"/>
          <w:szCs w:val="28"/>
          <w:lang w:val="kk-KZ"/>
        </w:rPr>
      </w:pPr>
      <w:r w:rsidRPr="00495BA2">
        <w:rPr>
          <w:rFonts w:ascii="Times New Roman" w:hAnsi="Times New Roman"/>
          <w:sz w:val="28"/>
          <w:szCs w:val="28"/>
          <w:lang w:val="kk-KZ"/>
        </w:rPr>
        <w:t xml:space="preserve">Қазақстан </w:t>
      </w:r>
      <w:r w:rsidRPr="007209A2">
        <w:rPr>
          <w:rFonts w:ascii="Times New Roman" w:hAnsi="Times New Roman"/>
          <w:sz w:val="28"/>
          <w:szCs w:val="28"/>
          <w:lang w:val="kk-KZ"/>
        </w:rPr>
        <w:t>Республика</w:t>
      </w:r>
      <w:r w:rsidRPr="00495BA2">
        <w:rPr>
          <w:rFonts w:ascii="Times New Roman" w:hAnsi="Times New Roman"/>
          <w:sz w:val="28"/>
          <w:szCs w:val="28"/>
          <w:lang w:val="kk-KZ"/>
        </w:rPr>
        <w:t>сы</w:t>
      </w:r>
      <w:r w:rsidRPr="007209A2">
        <w:rPr>
          <w:rFonts w:ascii="Times New Roman" w:hAnsi="Times New Roman"/>
          <w:sz w:val="28"/>
          <w:szCs w:val="28"/>
          <w:lang w:val="kk-KZ"/>
        </w:rPr>
        <w:t>, Алматы</w:t>
      </w:r>
      <w:r w:rsidRPr="00495BA2">
        <w:rPr>
          <w:rFonts w:ascii="Times New Roman" w:hAnsi="Times New Roman"/>
          <w:sz w:val="28"/>
          <w:szCs w:val="28"/>
          <w:lang w:val="kk-KZ"/>
        </w:rPr>
        <w:t xml:space="preserve"> қ.</w:t>
      </w:r>
      <w:r w:rsidRPr="007209A2">
        <w:rPr>
          <w:rFonts w:ascii="Times New Roman" w:hAnsi="Times New Roman"/>
          <w:sz w:val="28"/>
          <w:szCs w:val="28"/>
          <w:lang w:val="kk-KZ"/>
        </w:rPr>
        <w:t>, Досты</w:t>
      </w:r>
      <w:r w:rsidRPr="00495BA2">
        <w:rPr>
          <w:rFonts w:ascii="Times New Roman" w:hAnsi="Times New Roman"/>
          <w:sz w:val="28"/>
          <w:szCs w:val="28"/>
          <w:lang w:val="kk-KZ"/>
        </w:rPr>
        <w:t>қ д-лы</w:t>
      </w:r>
      <w:r w:rsidRPr="007209A2">
        <w:rPr>
          <w:rFonts w:ascii="Times New Roman" w:hAnsi="Times New Roman"/>
          <w:sz w:val="28"/>
          <w:szCs w:val="28"/>
          <w:lang w:val="kk-KZ"/>
        </w:rPr>
        <w:t>, 38</w:t>
      </w:r>
      <w:r w:rsidRPr="00495BA2">
        <w:rPr>
          <w:rFonts w:ascii="Times New Roman" w:hAnsi="Times New Roman"/>
          <w:sz w:val="28"/>
          <w:szCs w:val="28"/>
          <w:lang w:val="kk-KZ"/>
        </w:rPr>
        <w:t xml:space="preserve"> үй</w:t>
      </w:r>
      <w:r w:rsidRPr="007209A2">
        <w:rPr>
          <w:rFonts w:ascii="Times New Roman" w:hAnsi="Times New Roman"/>
          <w:sz w:val="28"/>
          <w:szCs w:val="28"/>
          <w:lang w:val="kk-KZ"/>
        </w:rPr>
        <w:t xml:space="preserve">, </w:t>
      </w:r>
    </w:p>
    <w:p w:rsidR="00175A91" w:rsidRPr="00495BA2" w:rsidRDefault="00175A91" w:rsidP="00175A91">
      <w:pPr>
        <w:pStyle w:val="ac"/>
        <w:jc w:val="both"/>
        <w:rPr>
          <w:rFonts w:ascii="Times New Roman" w:hAnsi="Times New Roman"/>
          <w:sz w:val="28"/>
          <w:szCs w:val="28"/>
          <w:lang w:val="kk-KZ"/>
        </w:rPr>
      </w:pPr>
      <w:r w:rsidRPr="00495BA2">
        <w:rPr>
          <w:rFonts w:ascii="Times New Roman" w:hAnsi="Times New Roman"/>
          <w:sz w:val="28"/>
          <w:szCs w:val="28"/>
          <w:lang w:val="en-US"/>
        </w:rPr>
        <w:t xml:space="preserve">Ken </w:t>
      </w:r>
      <w:proofErr w:type="spellStart"/>
      <w:r w:rsidRPr="00495BA2">
        <w:rPr>
          <w:rFonts w:ascii="Times New Roman" w:hAnsi="Times New Roman"/>
          <w:sz w:val="28"/>
          <w:szCs w:val="28"/>
          <w:lang w:val="en-US"/>
        </w:rPr>
        <w:t>Dala</w:t>
      </w:r>
      <w:proofErr w:type="spellEnd"/>
      <w:r w:rsidRPr="00495BA2">
        <w:rPr>
          <w:rFonts w:ascii="Times New Roman" w:hAnsi="Times New Roman"/>
          <w:sz w:val="28"/>
          <w:szCs w:val="28"/>
          <w:lang w:val="en-US"/>
        </w:rPr>
        <w:t xml:space="preserve"> Business Center, 704</w:t>
      </w:r>
      <w:r w:rsidRPr="00495BA2">
        <w:rPr>
          <w:rFonts w:ascii="Times New Roman" w:hAnsi="Times New Roman"/>
          <w:sz w:val="28"/>
          <w:szCs w:val="28"/>
          <w:lang w:val="kk-KZ"/>
        </w:rPr>
        <w:t xml:space="preserve"> кеңсе</w:t>
      </w:r>
    </w:p>
    <w:p w:rsidR="00175A91" w:rsidRPr="001D0E21" w:rsidRDefault="00175A91" w:rsidP="00175A91">
      <w:pPr>
        <w:pStyle w:val="ac"/>
        <w:jc w:val="both"/>
        <w:rPr>
          <w:rFonts w:ascii="Times New Roman" w:hAnsi="Times New Roman"/>
          <w:sz w:val="28"/>
          <w:szCs w:val="28"/>
          <w:lang w:val="en-US"/>
        </w:rPr>
      </w:pPr>
      <w:r w:rsidRPr="00495BA2">
        <w:rPr>
          <w:rFonts w:ascii="Times New Roman" w:hAnsi="Times New Roman"/>
          <w:sz w:val="28"/>
          <w:szCs w:val="28"/>
        </w:rPr>
        <w:t>тел</w:t>
      </w:r>
      <w:r w:rsidRPr="00495BA2">
        <w:rPr>
          <w:rFonts w:ascii="Times New Roman" w:hAnsi="Times New Roman"/>
          <w:sz w:val="28"/>
          <w:szCs w:val="28"/>
          <w:lang w:val="en-US"/>
        </w:rPr>
        <w:t>: +7(727) 345-10-1</w:t>
      </w:r>
      <w:r w:rsidRPr="001D0E21">
        <w:rPr>
          <w:rFonts w:ascii="Times New Roman" w:hAnsi="Times New Roman"/>
          <w:sz w:val="28"/>
          <w:szCs w:val="28"/>
          <w:lang w:val="en-US"/>
        </w:rPr>
        <w:t>2</w:t>
      </w:r>
    </w:p>
    <w:p w:rsidR="00175A91" w:rsidRPr="001D0E21" w:rsidRDefault="00175A91" w:rsidP="00175A91">
      <w:pPr>
        <w:pStyle w:val="ac"/>
        <w:jc w:val="both"/>
        <w:rPr>
          <w:rFonts w:ascii="Times New Roman" w:hAnsi="Times New Roman"/>
          <w:sz w:val="28"/>
          <w:szCs w:val="28"/>
          <w:lang w:val="en-US"/>
        </w:rPr>
      </w:pPr>
      <w:r w:rsidRPr="00495BA2">
        <w:rPr>
          <w:rFonts w:ascii="Times New Roman" w:hAnsi="Times New Roman"/>
          <w:sz w:val="28"/>
          <w:szCs w:val="28"/>
        </w:rPr>
        <w:t>факс</w:t>
      </w:r>
      <w:r w:rsidRPr="00495BA2">
        <w:rPr>
          <w:rFonts w:ascii="Times New Roman" w:hAnsi="Times New Roman"/>
          <w:sz w:val="28"/>
          <w:szCs w:val="28"/>
          <w:lang w:val="en-US"/>
        </w:rPr>
        <w:t xml:space="preserve">: +(727) </w:t>
      </w:r>
      <w:r w:rsidRPr="008A60BB">
        <w:rPr>
          <w:rFonts w:ascii="Times New Roman" w:eastAsia="Microsoft Sans Serif" w:hAnsi="Times New Roman"/>
          <w:bCs/>
          <w:sz w:val="28"/>
          <w:szCs w:val="28"/>
          <w:lang w:val="uk-UA" w:eastAsia="ru-RU" w:bidi="ru-RU"/>
        </w:rPr>
        <w:t>345-10-1</w:t>
      </w:r>
      <w:r w:rsidRPr="001D0E21">
        <w:rPr>
          <w:rFonts w:ascii="Times New Roman" w:eastAsia="Microsoft Sans Serif" w:hAnsi="Times New Roman"/>
          <w:bCs/>
          <w:sz w:val="28"/>
          <w:szCs w:val="28"/>
          <w:lang w:val="en-US" w:eastAsia="ru-RU" w:bidi="ru-RU"/>
        </w:rPr>
        <w:t>2</w:t>
      </w:r>
    </w:p>
    <w:p w:rsidR="005674B7" w:rsidRPr="00175A91" w:rsidRDefault="00175A91" w:rsidP="00175A91">
      <w:pPr>
        <w:pStyle w:val="ac"/>
        <w:jc w:val="both"/>
        <w:rPr>
          <w:rFonts w:ascii="Times New Roman" w:hAnsi="Times New Roman"/>
          <w:sz w:val="28"/>
          <w:szCs w:val="28"/>
          <w:lang w:val="en-US"/>
        </w:rPr>
      </w:pPr>
      <w:r w:rsidRPr="00495BA2">
        <w:rPr>
          <w:rFonts w:ascii="Times New Roman" w:hAnsi="Times New Roman"/>
          <w:sz w:val="28"/>
          <w:szCs w:val="28"/>
          <w:lang w:val="en-US"/>
        </w:rPr>
        <w:t xml:space="preserve">E-mail: </w:t>
      </w:r>
      <w:hyperlink r:id="rId20" w:history="1">
        <w:r w:rsidRPr="00495BA2">
          <w:rPr>
            <w:rStyle w:val="af"/>
            <w:rFonts w:ascii="Times New Roman" w:hAnsi="Times New Roman"/>
            <w:sz w:val="28"/>
            <w:szCs w:val="28"/>
            <w:lang w:val="en-US"/>
          </w:rPr>
          <w:t>info@nfpharma.kz</w:t>
        </w:r>
      </w:hyperlink>
    </w:p>
    <w:sectPr w:rsidR="005674B7" w:rsidRPr="00175A91" w:rsidSect="00F97B5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632" w:rsidRDefault="00577632" w:rsidP="00D275FC">
      <w:pPr>
        <w:spacing w:after="0" w:line="240" w:lineRule="auto"/>
      </w:pPr>
      <w:r>
        <w:separator/>
      </w:r>
    </w:p>
  </w:endnote>
  <w:endnote w:type="continuationSeparator" w:id="0">
    <w:p w:rsidR="00577632" w:rsidRDefault="00577632"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20B0604020202020204"/>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632" w:rsidRDefault="00577632" w:rsidP="00D275FC">
      <w:pPr>
        <w:spacing w:after="0" w:line="240" w:lineRule="auto"/>
      </w:pPr>
      <w:r>
        <w:separator/>
      </w:r>
    </w:p>
  </w:footnote>
  <w:footnote w:type="continuationSeparator" w:id="0">
    <w:p w:rsidR="00577632" w:rsidRDefault="00577632" w:rsidP="00D27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75pt;height:2.35pt;visibility:visible" o:bullet="t">
        <v:imagedata r:id="rId1" o:title=""/>
      </v:shape>
    </w:pict>
  </w:numPicBullet>
  <w:abstractNum w:abstractNumId="0">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856D15"/>
    <w:multiLevelType w:val="hybridMultilevel"/>
    <w:tmpl w:val="51A6CF8A"/>
    <w:lvl w:ilvl="0" w:tplc="B56214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051620"/>
    <w:multiLevelType w:val="hybridMultilevel"/>
    <w:tmpl w:val="1E08A0E4"/>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FA14733"/>
    <w:multiLevelType w:val="hybridMultilevel"/>
    <w:tmpl w:val="1370F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0924A1"/>
    <w:multiLevelType w:val="hybridMultilevel"/>
    <w:tmpl w:val="F65CE194"/>
    <w:lvl w:ilvl="0" w:tplc="30BAA5D2">
      <w:start w:val="1"/>
      <w:numFmt w:val="bullet"/>
      <w:lvlText w:val=""/>
      <w:lvlJc w:val="left"/>
      <w:pPr>
        <w:ind w:left="720" w:hanging="360"/>
      </w:pPr>
      <w:rPr>
        <w:rFonts w:ascii="Symbol" w:hAnsi="Symbol" w:hint="default"/>
      </w:rPr>
    </w:lvl>
    <w:lvl w:ilvl="1" w:tplc="73028E3C">
      <w:numFmt w:val="bullet"/>
      <w:lvlText w:val="-"/>
      <w:lvlJc w:val="left"/>
      <w:pPr>
        <w:ind w:left="1440" w:hanging="360"/>
      </w:pPr>
      <w:rPr>
        <w:rFonts w:ascii="Times New Roman" w:eastAsia="Calibri" w:hAnsi="Times New Roman" w:cs="Times New Roman"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nsid w:val="49231007"/>
    <w:multiLevelType w:val="hybridMultilevel"/>
    <w:tmpl w:val="2FA0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2A40D0"/>
    <w:multiLevelType w:val="hybridMultilevel"/>
    <w:tmpl w:val="D162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F63627"/>
    <w:multiLevelType w:val="hybridMultilevel"/>
    <w:tmpl w:val="F98E64C0"/>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24B1466"/>
    <w:multiLevelType w:val="hybridMultilevel"/>
    <w:tmpl w:val="24DEB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970416C"/>
    <w:multiLevelType w:val="hybridMultilevel"/>
    <w:tmpl w:val="FAA41E5A"/>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0">
    <w:nsid w:val="72BF4DB1"/>
    <w:multiLevelType w:val="hybridMultilevel"/>
    <w:tmpl w:val="A6B85ED4"/>
    <w:lvl w:ilvl="0" w:tplc="60089116">
      <w:start w:val="1"/>
      <w:numFmt w:val="bullet"/>
      <w:lvlText w:val=""/>
      <w:lvlPicBulletId w:val="0"/>
      <w:lvlJc w:val="left"/>
      <w:pPr>
        <w:tabs>
          <w:tab w:val="num" w:pos="720"/>
        </w:tabs>
        <w:ind w:left="720" w:hanging="360"/>
      </w:pPr>
      <w:rPr>
        <w:rFonts w:ascii="Symbol" w:hAnsi="Symbol" w:hint="default"/>
      </w:rPr>
    </w:lvl>
    <w:lvl w:ilvl="1" w:tplc="92E83AD4" w:tentative="1">
      <w:start w:val="1"/>
      <w:numFmt w:val="bullet"/>
      <w:lvlText w:val=""/>
      <w:lvlJc w:val="left"/>
      <w:pPr>
        <w:tabs>
          <w:tab w:val="num" w:pos="1440"/>
        </w:tabs>
        <w:ind w:left="1440" w:hanging="360"/>
      </w:pPr>
      <w:rPr>
        <w:rFonts w:ascii="Symbol" w:hAnsi="Symbol" w:hint="default"/>
      </w:rPr>
    </w:lvl>
    <w:lvl w:ilvl="2" w:tplc="38FEB494" w:tentative="1">
      <w:start w:val="1"/>
      <w:numFmt w:val="bullet"/>
      <w:lvlText w:val=""/>
      <w:lvlJc w:val="left"/>
      <w:pPr>
        <w:tabs>
          <w:tab w:val="num" w:pos="2160"/>
        </w:tabs>
        <w:ind w:left="2160" w:hanging="360"/>
      </w:pPr>
      <w:rPr>
        <w:rFonts w:ascii="Symbol" w:hAnsi="Symbol" w:hint="default"/>
      </w:rPr>
    </w:lvl>
    <w:lvl w:ilvl="3" w:tplc="21E8057A" w:tentative="1">
      <w:start w:val="1"/>
      <w:numFmt w:val="bullet"/>
      <w:lvlText w:val=""/>
      <w:lvlJc w:val="left"/>
      <w:pPr>
        <w:tabs>
          <w:tab w:val="num" w:pos="2880"/>
        </w:tabs>
        <w:ind w:left="2880" w:hanging="360"/>
      </w:pPr>
      <w:rPr>
        <w:rFonts w:ascii="Symbol" w:hAnsi="Symbol" w:hint="default"/>
      </w:rPr>
    </w:lvl>
    <w:lvl w:ilvl="4" w:tplc="5EBE3100" w:tentative="1">
      <w:start w:val="1"/>
      <w:numFmt w:val="bullet"/>
      <w:lvlText w:val=""/>
      <w:lvlJc w:val="left"/>
      <w:pPr>
        <w:tabs>
          <w:tab w:val="num" w:pos="3600"/>
        </w:tabs>
        <w:ind w:left="3600" w:hanging="360"/>
      </w:pPr>
      <w:rPr>
        <w:rFonts w:ascii="Symbol" w:hAnsi="Symbol" w:hint="default"/>
      </w:rPr>
    </w:lvl>
    <w:lvl w:ilvl="5" w:tplc="329CD818" w:tentative="1">
      <w:start w:val="1"/>
      <w:numFmt w:val="bullet"/>
      <w:lvlText w:val=""/>
      <w:lvlJc w:val="left"/>
      <w:pPr>
        <w:tabs>
          <w:tab w:val="num" w:pos="4320"/>
        </w:tabs>
        <w:ind w:left="4320" w:hanging="360"/>
      </w:pPr>
      <w:rPr>
        <w:rFonts w:ascii="Symbol" w:hAnsi="Symbol" w:hint="default"/>
      </w:rPr>
    </w:lvl>
    <w:lvl w:ilvl="6" w:tplc="B4F48DA6" w:tentative="1">
      <w:start w:val="1"/>
      <w:numFmt w:val="bullet"/>
      <w:lvlText w:val=""/>
      <w:lvlJc w:val="left"/>
      <w:pPr>
        <w:tabs>
          <w:tab w:val="num" w:pos="5040"/>
        </w:tabs>
        <w:ind w:left="5040" w:hanging="360"/>
      </w:pPr>
      <w:rPr>
        <w:rFonts w:ascii="Symbol" w:hAnsi="Symbol" w:hint="default"/>
      </w:rPr>
    </w:lvl>
    <w:lvl w:ilvl="7" w:tplc="94FAB992" w:tentative="1">
      <w:start w:val="1"/>
      <w:numFmt w:val="bullet"/>
      <w:lvlText w:val=""/>
      <w:lvlJc w:val="left"/>
      <w:pPr>
        <w:tabs>
          <w:tab w:val="num" w:pos="5760"/>
        </w:tabs>
        <w:ind w:left="5760" w:hanging="360"/>
      </w:pPr>
      <w:rPr>
        <w:rFonts w:ascii="Symbol" w:hAnsi="Symbol" w:hint="default"/>
      </w:rPr>
    </w:lvl>
    <w:lvl w:ilvl="8" w:tplc="C80C20FC" w:tentative="1">
      <w:start w:val="1"/>
      <w:numFmt w:val="bullet"/>
      <w:lvlText w:val=""/>
      <w:lvlJc w:val="left"/>
      <w:pPr>
        <w:tabs>
          <w:tab w:val="num" w:pos="6480"/>
        </w:tabs>
        <w:ind w:left="6480" w:hanging="360"/>
      </w:pPr>
      <w:rPr>
        <w:rFonts w:ascii="Symbol" w:hAnsi="Symbol" w:hint="default"/>
      </w:rPr>
    </w:lvl>
  </w:abstractNum>
  <w:abstractNum w:abstractNumId="31">
    <w:nsid w:val="74117024"/>
    <w:multiLevelType w:val="hybridMultilevel"/>
    <w:tmpl w:val="D3701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4901815"/>
    <w:multiLevelType w:val="hybridMultilevel"/>
    <w:tmpl w:val="A27A9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C90F65"/>
    <w:multiLevelType w:val="hybridMultilevel"/>
    <w:tmpl w:val="464AF778"/>
    <w:lvl w:ilvl="0" w:tplc="A5540028">
      <w:numFmt w:val="bullet"/>
      <w:lvlText w:val="-"/>
      <w:lvlJc w:val="left"/>
      <w:pPr>
        <w:ind w:left="720" w:hanging="360"/>
      </w:pPr>
      <w:rPr>
        <w:rFonts w:ascii="Times New Roman" w:eastAsia="Calibr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nsid w:val="74FE7B8D"/>
    <w:multiLevelType w:val="hybridMultilevel"/>
    <w:tmpl w:val="648014BA"/>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nsid w:val="787E44CD"/>
    <w:multiLevelType w:val="hybridMultilevel"/>
    <w:tmpl w:val="72E2E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CB866CA"/>
    <w:multiLevelType w:val="hybridMultilevel"/>
    <w:tmpl w:val="EF88C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5"/>
  </w:num>
  <w:num w:numId="3">
    <w:abstractNumId w:val="3"/>
  </w:num>
  <w:num w:numId="4">
    <w:abstractNumId w:val="25"/>
  </w:num>
  <w:num w:numId="5">
    <w:abstractNumId w:val="39"/>
  </w:num>
  <w:num w:numId="6">
    <w:abstractNumId w:val="7"/>
  </w:num>
  <w:num w:numId="7">
    <w:abstractNumId w:val="32"/>
  </w:num>
  <w:num w:numId="8">
    <w:abstractNumId w:val="9"/>
  </w:num>
  <w:num w:numId="9">
    <w:abstractNumId w:val="21"/>
  </w:num>
  <w:num w:numId="10">
    <w:abstractNumId w:val="10"/>
  </w:num>
  <w:num w:numId="11">
    <w:abstractNumId w:val="20"/>
  </w:num>
  <w:num w:numId="12">
    <w:abstractNumId w:val="24"/>
  </w:num>
  <w:num w:numId="13">
    <w:abstractNumId w:val="27"/>
  </w:num>
  <w:num w:numId="14">
    <w:abstractNumId w:val="13"/>
  </w:num>
  <w:num w:numId="15">
    <w:abstractNumId w:val="0"/>
  </w:num>
  <w:num w:numId="16">
    <w:abstractNumId w:val="37"/>
  </w:num>
  <w:num w:numId="17">
    <w:abstractNumId w:val="19"/>
  </w:num>
  <w:num w:numId="18">
    <w:abstractNumId w:val="18"/>
  </w:num>
  <w:num w:numId="19">
    <w:abstractNumId w:val="8"/>
  </w:num>
  <w:num w:numId="20">
    <w:abstractNumId w:val="1"/>
  </w:num>
  <w:num w:numId="21">
    <w:abstractNumId w:val="11"/>
  </w:num>
  <w:num w:numId="22">
    <w:abstractNumId w:val="6"/>
  </w:num>
  <w:num w:numId="23">
    <w:abstractNumId w:val="29"/>
  </w:num>
  <w:num w:numId="24">
    <w:abstractNumId w:val="12"/>
  </w:num>
  <w:num w:numId="25">
    <w:abstractNumId w:val="36"/>
  </w:num>
  <w:num w:numId="26">
    <w:abstractNumId w:val="14"/>
  </w:num>
  <w:num w:numId="27">
    <w:abstractNumId w:val="26"/>
  </w:num>
  <w:num w:numId="28">
    <w:abstractNumId w:val="38"/>
  </w:num>
  <w:num w:numId="29">
    <w:abstractNumId w:val="2"/>
  </w:num>
  <w:num w:numId="30">
    <w:abstractNumId w:val="31"/>
  </w:num>
  <w:num w:numId="31">
    <w:abstractNumId w:val="33"/>
  </w:num>
  <w:num w:numId="32">
    <w:abstractNumId w:val="30"/>
  </w:num>
  <w:num w:numId="33">
    <w:abstractNumId w:val="16"/>
  </w:num>
  <w:num w:numId="34">
    <w:abstractNumId w:val="17"/>
  </w:num>
  <w:num w:numId="35">
    <w:abstractNumId w:val="22"/>
  </w:num>
  <w:num w:numId="36">
    <w:abstractNumId w:val="15"/>
  </w:num>
  <w:num w:numId="37">
    <w:abstractNumId w:val="28"/>
  </w:num>
  <w:num w:numId="38">
    <w:abstractNumId w:val="35"/>
  </w:num>
  <w:num w:numId="39">
    <w:abstractNumId w:val="4"/>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048"/>
    <w:rsid w:val="00004262"/>
    <w:rsid w:val="00010371"/>
    <w:rsid w:val="0001668C"/>
    <w:rsid w:val="00025405"/>
    <w:rsid w:val="000264BB"/>
    <w:rsid w:val="000304C4"/>
    <w:rsid w:val="00031775"/>
    <w:rsid w:val="00033FC1"/>
    <w:rsid w:val="00042999"/>
    <w:rsid w:val="00045DA4"/>
    <w:rsid w:val="00070A1E"/>
    <w:rsid w:val="000852A1"/>
    <w:rsid w:val="00090DF6"/>
    <w:rsid w:val="000972E6"/>
    <w:rsid w:val="000A0D71"/>
    <w:rsid w:val="000A6776"/>
    <w:rsid w:val="000B3D80"/>
    <w:rsid w:val="000C2C4B"/>
    <w:rsid w:val="000C4C48"/>
    <w:rsid w:val="000C711C"/>
    <w:rsid w:val="000C7C18"/>
    <w:rsid w:val="000D5608"/>
    <w:rsid w:val="000E01AB"/>
    <w:rsid w:val="000E49F0"/>
    <w:rsid w:val="000E6126"/>
    <w:rsid w:val="000F0321"/>
    <w:rsid w:val="000F0970"/>
    <w:rsid w:val="000F623E"/>
    <w:rsid w:val="000F751C"/>
    <w:rsid w:val="00100406"/>
    <w:rsid w:val="00104261"/>
    <w:rsid w:val="00107A8A"/>
    <w:rsid w:val="00111788"/>
    <w:rsid w:val="0011460E"/>
    <w:rsid w:val="0012149F"/>
    <w:rsid w:val="00132B9A"/>
    <w:rsid w:val="001368AE"/>
    <w:rsid w:val="00144CCD"/>
    <w:rsid w:val="00145EF2"/>
    <w:rsid w:val="0014739A"/>
    <w:rsid w:val="0015490C"/>
    <w:rsid w:val="001573E2"/>
    <w:rsid w:val="00160357"/>
    <w:rsid w:val="0016278D"/>
    <w:rsid w:val="00175A91"/>
    <w:rsid w:val="00181D1C"/>
    <w:rsid w:val="001937AD"/>
    <w:rsid w:val="001A2CB2"/>
    <w:rsid w:val="001A37F8"/>
    <w:rsid w:val="001A49E6"/>
    <w:rsid w:val="001B0F99"/>
    <w:rsid w:val="001B6AEC"/>
    <w:rsid w:val="001C4FB9"/>
    <w:rsid w:val="001D0E21"/>
    <w:rsid w:val="001E0E62"/>
    <w:rsid w:val="001E6F4C"/>
    <w:rsid w:val="001E7D91"/>
    <w:rsid w:val="001F0E5E"/>
    <w:rsid w:val="001F16AA"/>
    <w:rsid w:val="00202973"/>
    <w:rsid w:val="00202F94"/>
    <w:rsid w:val="00203355"/>
    <w:rsid w:val="00211005"/>
    <w:rsid w:val="00217D41"/>
    <w:rsid w:val="00222BDD"/>
    <w:rsid w:val="00222CA6"/>
    <w:rsid w:val="00232642"/>
    <w:rsid w:val="00234360"/>
    <w:rsid w:val="00237697"/>
    <w:rsid w:val="00241E5B"/>
    <w:rsid w:val="00250EDB"/>
    <w:rsid w:val="00253D31"/>
    <w:rsid w:val="002548BB"/>
    <w:rsid w:val="0025533C"/>
    <w:rsid w:val="00256E10"/>
    <w:rsid w:val="00260413"/>
    <w:rsid w:val="00260EBC"/>
    <w:rsid w:val="00264710"/>
    <w:rsid w:val="00267567"/>
    <w:rsid w:val="00270B0A"/>
    <w:rsid w:val="00281FBE"/>
    <w:rsid w:val="00290D2E"/>
    <w:rsid w:val="00292715"/>
    <w:rsid w:val="00292FE7"/>
    <w:rsid w:val="002A41C4"/>
    <w:rsid w:val="002A591C"/>
    <w:rsid w:val="002B7960"/>
    <w:rsid w:val="002B7F09"/>
    <w:rsid w:val="002C10E1"/>
    <w:rsid w:val="002C15EB"/>
    <w:rsid w:val="002C1660"/>
    <w:rsid w:val="002C35A2"/>
    <w:rsid w:val="002C4E56"/>
    <w:rsid w:val="002C5345"/>
    <w:rsid w:val="002D430D"/>
    <w:rsid w:val="002D56B7"/>
    <w:rsid w:val="002D7099"/>
    <w:rsid w:val="002E0BAD"/>
    <w:rsid w:val="002E2C77"/>
    <w:rsid w:val="002F45EE"/>
    <w:rsid w:val="002F4A14"/>
    <w:rsid w:val="00301870"/>
    <w:rsid w:val="00301A36"/>
    <w:rsid w:val="00303113"/>
    <w:rsid w:val="003043BF"/>
    <w:rsid w:val="003065E5"/>
    <w:rsid w:val="00307AA2"/>
    <w:rsid w:val="00311296"/>
    <w:rsid w:val="00320073"/>
    <w:rsid w:val="003262DF"/>
    <w:rsid w:val="0033493A"/>
    <w:rsid w:val="0036288F"/>
    <w:rsid w:val="00365B10"/>
    <w:rsid w:val="00367BA7"/>
    <w:rsid w:val="00367CC3"/>
    <w:rsid w:val="00367DD8"/>
    <w:rsid w:val="00375029"/>
    <w:rsid w:val="003761C0"/>
    <w:rsid w:val="0038114B"/>
    <w:rsid w:val="003812B2"/>
    <w:rsid w:val="00383CDB"/>
    <w:rsid w:val="00386F24"/>
    <w:rsid w:val="003879F9"/>
    <w:rsid w:val="003938B8"/>
    <w:rsid w:val="003A035E"/>
    <w:rsid w:val="003B0285"/>
    <w:rsid w:val="003C420B"/>
    <w:rsid w:val="003D51E7"/>
    <w:rsid w:val="003E13CF"/>
    <w:rsid w:val="003F096C"/>
    <w:rsid w:val="003F5167"/>
    <w:rsid w:val="003F5344"/>
    <w:rsid w:val="003F5A7F"/>
    <w:rsid w:val="003F7EDC"/>
    <w:rsid w:val="0040315E"/>
    <w:rsid w:val="00404548"/>
    <w:rsid w:val="0041162E"/>
    <w:rsid w:val="00415473"/>
    <w:rsid w:val="00425D7B"/>
    <w:rsid w:val="0042786D"/>
    <w:rsid w:val="00430B49"/>
    <w:rsid w:val="004320F8"/>
    <w:rsid w:val="00433C62"/>
    <w:rsid w:val="004434E0"/>
    <w:rsid w:val="00472EF5"/>
    <w:rsid w:val="00477140"/>
    <w:rsid w:val="0048022C"/>
    <w:rsid w:val="00482A0A"/>
    <w:rsid w:val="0048687C"/>
    <w:rsid w:val="00494A40"/>
    <w:rsid w:val="00496B39"/>
    <w:rsid w:val="004A31B4"/>
    <w:rsid w:val="004A3B0B"/>
    <w:rsid w:val="004A57B0"/>
    <w:rsid w:val="004B1A67"/>
    <w:rsid w:val="004B4483"/>
    <w:rsid w:val="004C1922"/>
    <w:rsid w:val="004C462F"/>
    <w:rsid w:val="004C72B8"/>
    <w:rsid w:val="004C7954"/>
    <w:rsid w:val="004D49E9"/>
    <w:rsid w:val="004F65B0"/>
    <w:rsid w:val="00501192"/>
    <w:rsid w:val="005071DA"/>
    <w:rsid w:val="0052164D"/>
    <w:rsid w:val="00523D82"/>
    <w:rsid w:val="005312B5"/>
    <w:rsid w:val="00533D61"/>
    <w:rsid w:val="00535B5B"/>
    <w:rsid w:val="005363E4"/>
    <w:rsid w:val="00541A00"/>
    <w:rsid w:val="005428E9"/>
    <w:rsid w:val="005444B2"/>
    <w:rsid w:val="00551F8A"/>
    <w:rsid w:val="00552F8B"/>
    <w:rsid w:val="00553F12"/>
    <w:rsid w:val="00555F67"/>
    <w:rsid w:val="00556E9F"/>
    <w:rsid w:val="00557BA7"/>
    <w:rsid w:val="00560FB7"/>
    <w:rsid w:val="00561FE7"/>
    <w:rsid w:val="005645A3"/>
    <w:rsid w:val="005674B7"/>
    <w:rsid w:val="005736C6"/>
    <w:rsid w:val="00575348"/>
    <w:rsid w:val="00576668"/>
    <w:rsid w:val="00577632"/>
    <w:rsid w:val="00585AA2"/>
    <w:rsid w:val="005869C5"/>
    <w:rsid w:val="00594EF8"/>
    <w:rsid w:val="005974CA"/>
    <w:rsid w:val="005A1C1B"/>
    <w:rsid w:val="005A3C81"/>
    <w:rsid w:val="005A5680"/>
    <w:rsid w:val="005A64B1"/>
    <w:rsid w:val="005A6639"/>
    <w:rsid w:val="005A6914"/>
    <w:rsid w:val="005B157E"/>
    <w:rsid w:val="005B2D41"/>
    <w:rsid w:val="005B324F"/>
    <w:rsid w:val="005B3B74"/>
    <w:rsid w:val="005B3FFE"/>
    <w:rsid w:val="005C1519"/>
    <w:rsid w:val="005C1C4E"/>
    <w:rsid w:val="005C4A16"/>
    <w:rsid w:val="005D3BCC"/>
    <w:rsid w:val="005D68C6"/>
    <w:rsid w:val="005D6A1E"/>
    <w:rsid w:val="005D728E"/>
    <w:rsid w:val="005D7EE3"/>
    <w:rsid w:val="005E50DE"/>
    <w:rsid w:val="005E7CAB"/>
    <w:rsid w:val="005F7097"/>
    <w:rsid w:val="00600522"/>
    <w:rsid w:val="00603122"/>
    <w:rsid w:val="0060364A"/>
    <w:rsid w:val="00605140"/>
    <w:rsid w:val="00612073"/>
    <w:rsid w:val="006121ED"/>
    <w:rsid w:val="00617843"/>
    <w:rsid w:val="00617A02"/>
    <w:rsid w:val="00620F34"/>
    <w:rsid w:val="0062137D"/>
    <w:rsid w:val="00624C1B"/>
    <w:rsid w:val="00625471"/>
    <w:rsid w:val="00627853"/>
    <w:rsid w:val="0063384A"/>
    <w:rsid w:val="00634D0C"/>
    <w:rsid w:val="006519D2"/>
    <w:rsid w:val="00652BCE"/>
    <w:rsid w:val="00652E29"/>
    <w:rsid w:val="00653617"/>
    <w:rsid w:val="00653B8F"/>
    <w:rsid w:val="00656250"/>
    <w:rsid w:val="00661F00"/>
    <w:rsid w:val="006627E4"/>
    <w:rsid w:val="0066486B"/>
    <w:rsid w:val="0067136B"/>
    <w:rsid w:val="006866AE"/>
    <w:rsid w:val="00691208"/>
    <w:rsid w:val="00695D0D"/>
    <w:rsid w:val="006A23C4"/>
    <w:rsid w:val="006A702E"/>
    <w:rsid w:val="006B1766"/>
    <w:rsid w:val="006B1FF3"/>
    <w:rsid w:val="006B2385"/>
    <w:rsid w:val="006B7A90"/>
    <w:rsid w:val="006C194E"/>
    <w:rsid w:val="006C2459"/>
    <w:rsid w:val="006C5F38"/>
    <w:rsid w:val="006D345E"/>
    <w:rsid w:val="006D7D5A"/>
    <w:rsid w:val="006E4305"/>
    <w:rsid w:val="006E762A"/>
    <w:rsid w:val="006F5763"/>
    <w:rsid w:val="006F7A1C"/>
    <w:rsid w:val="00704BAB"/>
    <w:rsid w:val="007104D1"/>
    <w:rsid w:val="007135A6"/>
    <w:rsid w:val="00713DAD"/>
    <w:rsid w:val="007172E5"/>
    <w:rsid w:val="007209A2"/>
    <w:rsid w:val="00733A73"/>
    <w:rsid w:val="00746EA4"/>
    <w:rsid w:val="00746FF2"/>
    <w:rsid w:val="00761133"/>
    <w:rsid w:val="007613FE"/>
    <w:rsid w:val="00764184"/>
    <w:rsid w:val="00764E84"/>
    <w:rsid w:val="007708A3"/>
    <w:rsid w:val="007762F8"/>
    <w:rsid w:val="007827E0"/>
    <w:rsid w:val="00783520"/>
    <w:rsid w:val="00787058"/>
    <w:rsid w:val="007A02D3"/>
    <w:rsid w:val="007A18B1"/>
    <w:rsid w:val="007A435C"/>
    <w:rsid w:val="007A781F"/>
    <w:rsid w:val="007B55DD"/>
    <w:rsid w:val="007C055A"/>
    <w:rsid w:val="007C1693"/>
    <w:rsid w:val="007C20B4"/>
    <w:rsid w:val="007D0E84"/>
    <w:rsid w:val="007D681B"/>
    <w:rsid w:val="007E05A6"/>
    <w:rsid w:val="007E1D85"/>
    <w:rsid w:val="007E3825"/>
    <w:rsid w:val="008106B8"/>
    <w:rsid w:val="0081154A"/>
    <w:rsid w:val="0081756E"/>
    <w:rsid w:val="00820B36"/>
    <w:rsid w:val="0082596B"/>
    <w:rsid w:val="00827BB2"/>
    <w:rsid w:val="00827C00"/>
    <w:rsid w:val="008329DA"/>
    <w:rsid w:val="008330E7"/>
    <w:rsid w:val="008334F4"/>
    <w:rsid w:val="008353A4"/>
    <w:rsid w:val="00835CCF"/>
    <w:rsid w:val="0083704F"/>
    <w:rsid w:val="00841630"/>
    <w:rsid w:val="00847154"/>
    <w:rsid w:val="0086657B"/>
    <w:rsid w:val="00870153"/>
    <w:rsid w:val="00874BED"/>
    <w:rsid w:val="00882DC6"/>
    <w:rsid w:val="008832E5"/>
    <w:rsid w:val="00883F53"/>
    <w:rsid w:val="0088694D"/>
    <w:rsid w:val="008953E7"/>
    <w:rsid w:val="00897669"/>
    <w:rsid w:val="008A0597"/>
    <w:rsid w:val="008A2A62"/>
    <w:rsid w:val="008A4BDC"/>
    <w:rsid w:val="008A5A50"/>
    <w:rsid w:val="008A60BB"/>
    <w:rsid w:val="008B3D2E"/>
    <w:rsid w:val="008C0181"/>
    <w:rsid w:val="008D4451"/>
    <w:rsid w:val="008D62B7"/>
    <w:rsid w:val="008E6895"/>
    <w:rsid w:val="00900B3C"/>
    <w:rsid w:val="009029C1"/>
    <w:rsid w:val="00904FB5"/>
    <w:rsid w:val="0091136C"/>
    <w:rsid w:val="00913664"/>
    <w:rsid w:val="009146AB"/>
    <w:rsid w:val="00930D7D"/>
    <w:rsid w:val="009437FD"/>
    <w:rsid w:val="0095047E"/>
    <w:rsid w:val="00956101"/>
    <w:rsid w:val="00962CD6"/>
    <w:rsid w:val="0096344A"/>
    <w:rsid w:val="00963760"/>
    <w:rsid w:val="00966239"/>
    <w:rsid w:val="00984592"/>
    <w:rsid w:val="00990D08"/>
    <w:rsid w:val="00993A60"/>
    <w:rsid w:val="009A2038"/>
    <w:rsid w:val="009A56A4"/>
    <w:rsid w:val="009B014E"/>
    <w:rsid w:val="009B1A31"/>
    <w:rsid w:val="009B3890"/>
    <w:rsid w:val="009C16AC"/>
    <w:rsid w:val="009D17D7"/>
    <w:rsid w:val="009D1965"/>
    <w:rsid w:val="009D71D5"/>
    <w:rsid w:val="009E2887"/>
    <w:rsid w:val="009E5CB9"/>
    <w:rsid w:val="009E7D8C"/>
    <w:rsid w:val="009F14B2"/>
    <w:rsid w:val="009F31F2"/>
    <w:rsid w:val="009F45A5"/>
    <w:rsid w:val="00A01C2E"/>
    <w:rsid w:val="00A02BB2"/>
    <w:rsid w:val="00A04052"/>
    <w:rsid w:val="00A10CDF"/>
    <w:rsid w:val="00A12563"/>
    <w:rsid w:val="00A17B0B"/>
    <w:rsid w:val="00A337E3"/>
    <w:rsid w:val="00A408ED"/>
    <w:rsid w:val="00A4718B"/>
    <w:rsid w:val="00A53BDF"/>
    <w:rsid w:val="00A55028"/>
    <w:rsid w:val="00A57640"/>
    <w:rsid w:val="00A57D5B"/>
    <w:rsid w:val="00A71B2B"/>
    <w:rsid w:val="00A7662E"/>
    <w:rsid w:val="00AA5D0A"/>
    <w:rsid w:val="00AA5E2F"/>
    <w:rsid w:val="00AA7317"/>
    <w:rsid w:val="00AB0C76"/>
    <w:rsid w:val="00AB47C8"/>
    <w:rsid w:val="00AB55A5"/>
    <w:rsid w:val="00AB7743"/>
    <w:rsid w:val="00AC2C0B"/>
    <w:rsid w:val="00AC4905"/>
    <w:rsid w:val="00AD1A21"/>
    <w:rsid w:val="00AE7922"/>
    <w:rsid w:val="00B01011"/>
    <w:rsid w:val="00B14088"/>
    <w:rsid w:val="00B22781"/>
    <w:rsid w:val="00B42A1D"/>
    <w:rsid w:val="00B42C64"/>
    <w:rsid w:val="00B43733"/>
    <w:rsid w:val="00B46F30"/>
    <w:rsid w:val="00B504D9"/>
    <w:rsid w:val="00B52439"/>
    <w:rsid w:val="00B554A5"/>
    <w:rsid w:val="00B606FA"/>
    <w:rsid w:val="00B608C1"/>
    <w:rsid w:val="00B60D3D"/>
    <w:rsid w:val="00B61D95"/>
    <w:rsid w:val="00B765BC"/>
    <w:rsid w:val="00B8797D"/>
    <w:rsid w:val="00B9187F"/>
    <w:rsid w:val="00BB3050"/>
    <w:rsid w:val="00BB7831"/>
    <w:rsid w:val="00BC066D"/>
    <w:rsid w:val="00BC26F4"/>
    <w:rsid w:val="00BC31BC"/>
    <w:rsid w:val="00BC321E"/>
    <w:rsid w:val="00BC6167"/>
    <w:rsid w:val="00BE12EF"/>
    <w:rsid w:val="00BE413D"/>
    <w:rsid w:val="00BE4435"/>
    <w:rsid w:val="00BE6B71"/>
    <w:rsid w:val="00C0534B"/>
    <w:rsid w:val="00C06238"/>
    <w:rsid w:val="00C07BB3"/>
    <w:rsid w:val="00C2000E"/>
    <w:rsid w:val="00C21779"/>
    <w:rsid w:val="00C254CB"/>
    <w:rsid w:val="00C379C9"/>
    <w:rsid w:val="00C422B8"/>
    <w:rsid w:val="00C566D6"/>
    <w:rsid w:val="00C574E3"/>
    <w:rsid w:val="00C625A2"/>
    <w:rsid w:val="00C6632A"/>
    <w:rsid w:val="00C7506F"/>
    <w:rsid w:val="00C839ED"/>
    <w:rsid w:val="00C84299"/>
    <w:rsid w:val="00C865C6"/>
    <w:rsid w:val="00C90D43"/>
    <w:rsid w:val="00C92F14"/>
    <w:rsid w:val="00C97365"/>
    <w:rsid w:val="00CA1E9A"/>
    <w:rsid w:val="00CA3D90"/>
    <w:rsid w:val="00CA6323"/>
    <w:rsid w:val="00CC08BA"/>
    <w:rsid w:val="00CC0AC5"/>
    <w:rsid w:val="00CC330A"/>
    <w:rsid w:val="00CC5727"/>
    <w:rsid w:val="00CC63C5"/>
    <w:rsid w:val="00CC71C6"/>
    <w:rsid w:val="00CC7DBD"/>
    <w:rsid w:val="00CD3EDE"/>
    <w:rsid w:val="00CD5F70"/>
    <w:rsid w:val="00CD6260"/>
    <w:rsid w:val="00CE0CCD"/>
    <w:rsid w:val="00CF21E3"/>
    <w:rsid w:val="00CF346B"/>
    <w:rsid w:val="00CF3849"/>
    <w:rsid w:val="00CF4D1D"/>
    <w:rsid w:val="00CF5111"/>
    <w:rsid w:val="00CF7D67"/>
    <w:rsid w:val="00D0233C"/>
    <w:rsid w:val="00D11462"/>
    <w:rsid w:val="00D1415D"/>
    <w:rsid w:val="00D14D61"/>
    <w:rsid w:val="00D22A47"/>
    <w:rsid w:val="00D275FC"/>
    <w:rsid w:val="00D34253"/>
    <w:rsid w:val="00D3576E"/>
    <w:rsid w:val="00D43297"/>
    <w:rsid w:val="00D46B0B"/>
    <w:rsid w:val="00D50423"/>
    <w:rsid w:val="00D55ED8"/>
    <w:rsid w:val="00D5677A"/>
    <w:rsid w:val="00D65889"/>
    <w:rsid w:val="00D70DB6"/>
    <w:rsid w:val="00D76048"/>
    <w:rsid w:val="00D84559"/>
    <w:rsid w:val="00D90534"/>
    <w:rsid w:val="00D93C80"/>
    <w:rsid w:val="00D9534A"/>
    <w:rsid w:val="00D9544F"/>
    <w:rsid w:val="00D96A8F"/>
    <w:rsid w:val="00D971D4"/>
    <w:rsid w:val="00DA04D9"/>
    <w:rsid w:val="00DA192A"/>
    <w:rsid w:val="00DA1C4A"/>
    <w:rsid w:val="00DB223D"/>
    <w:rsid w:val="00DB406A"/>
    <w:rsid w:val="00DB799B"/>
    <w:rsid w:val="00DE1C10"/>
    <w:rsid w:val="00DE2D4F"/>
    <w:rsid w:val="00DE5780"/>
    <w:rsid w:val="00DF11A7"/>
    <w:rsid w:val="00E0051C"/>
    <w:rsid w:val="00E1084D"/>
    <w:rsid w:val="00E12878"/>
    <w:rsid w:val="00E26804"/>
    <w:rsid w:val="00E271CB"/>
    <w:rsid w:val="00E3442B"/>
    <w:rsid w:val="00E34FE3"/>
    <w:rsid w:val="00E45878"/>
    <w:rsid w:val="00E55D6C"/>
    <w:rsid w:val="00E57396"/>
    <w:rsid w:val="00E636E7"/>
    <w:rsid w:val="00E63B9E"/>
    <w:rsid w:val="00E64EE0"/>
    <w:rsid w:val="00E66804"/>
    <w:rsid w:val="00E776A0"/>
    <w:rsid w:val="00E81A1B"/>
    <w:rsid w:val="00E81A86"/>
    <w:rsid w:val="00E81AD2"/>
    <w:rsid w:val="00E8607B"/>
    <w:rsid w:val="00E90399"/>
    <w:rsid w:val="00E90903"/>
    <w:rsid w:val="00E91073"/>
    <w:rsid w:val="00E93583"/>
    <w:rsid w:val="00EA2F86"/>
    <w:rsid w:val="00EA602D"/>
    <w:rsid w:val="00EA6D39"/>
    <w:rsid w:val="00EA6F9A"/>
    <w:rsid w:val="00EB1D97"/>
    <w:rsid w:val="00EB78AB"/>
    <w:rsid w:val="00ED45A4"/>
    <w:rsid w:val="00EE35BA"/>
    <w:rsid w:val="00EF4419"/>
    <w:rsid w:val="00EF4C53"/>
    <w:rsid w:val="00EF5CCE"/>
    <w:rsid w:val="00F006F1"/>
    <w:rsid w:val="00F01EAF"/>
    <w:rsid w:val="00F07B7B"/>
    <w:rsid w:val="00F123AE"/>
    <w:rsid w:val="00F1334F"/>
    <w:rsid w:val="00F23B95"/>
    <w:rsid w:val="00F40388"/>
    <w:rsid w:val="00F4690B"/>
    <w:rsid w:val="00F525C9"/>
    <w:rsid w:val="00F604C3"/>
    <w:rsid w:val="00F63389"/>
    <w:rsid w:val="00F91977"/>
    <w:rsid w:val="00F95E1A"/>
    <w:rsid w:val="00F977A3"/>
    <w:rsid w:val="00F9786A"/>
    <w:rsid w:val="00F97B57"/>
    <w:rsid w:val="00FA4F7C"/>
    <w:rsid w:val="00FB0456"/>
    <w:rsid w:val="00FB28D4"/>
    <w:rsid w:val="00FB47F4"/>
    <w:rsid w:val="00FD2B12"/>
    <w:rsid w:val="00FD2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F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A4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4">
    <w:name w:val="heading 4"/>
    <w:basedOn w:val="a"/>
    <w:next w:val="a"/>
    <w:link w:val="40"/>
    <w:uiPriority w:val="9"/>
    <w:semiHidden/>
    <w:unhideWhenUsed/>
    <w:qFormat/>
    <w:rsid w:val="006627E4"/>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045DA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1">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2">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styleId="af5">
    <w:name w:val="Title"/>
    <w:basedOn w:val="a"/>
    <w:next w:val="a"/>
    <w:link w:val="af6"/>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6">
    <w:name w:val="Название Знак"/>
    <w:link w:val="af5"/>
    <w:uiPriority w:val="10"/>
    <w:rsid w:val="00900B3C"/>
    <w:rPr>
      <w:rFonts w:ascii="Consolas" w:eastAsia="Consolas" w:hAnsi="Consolas" w:cs="Consolas"/>
    </w:rPr>
  </w:style>
  <w:style w:type="character" w:styleId="af7">
    <w:name w:val="annotation reference"/>
    <w:uiPriority w:val="99"/>
    <w:rsid w:val="007D0E84"/>
    <w:rPr>
      <w:sz w:val="16"/>
      <w:szCs w:val="16"/>
    </w:rPr>
  </w:style>
  <w:style w:type="paragraph" w:styleId="af8">
    <w:name w:val="annotation text"/>
    <w:basedOn w:val="a"/>
    <w:link w:val="af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9">
    <w:name w:val="Текст примечания Знак"/>
    <w:link w:val="af8"/>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B1A31"/>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40">
    <w:name w:val="Заголовок 4 Знак"/>
    <w:link w:val="4"/>
    <w:uiPriority w:val="9"/>
    <w:semiHidden/>
    <w:rsid w:val="006627E4"/>
    <w:rPr>
      <w:rFonts w:ascii="Calibri" w:eastAsia="Times New Roman" w:hAnsi="Calibri" w:cs="Times New Roman"/>
      <w:b/>
      <w:bCs/>
      <w:sz w:val="28"/>
      <w:szCs w:val="28"/>
      <w:lang w:val="ru-RU"/>
    </w:rPr>
  </w:style>
  <w:style w:type="character" w:customStyle="1" w:styleId="14">
    <w:name w:val="Неразрешенное упоминание1"/>
    <w:uiPriority w:val="99"/>
    <w:semiHidden/>
    <w:unhideWhenUsed/>
    <w:rsid w:val="00070A1E"/>
    <w:rPr>
      <w:color w:val="605E5C"/>
      <w:shd w:val="clear" w:color="auto" w:fill="E1DFDD"/>
    </w:rPr>
  </w:style>
  <w:style w:type="character" w:customStyle="1" w:styleId="50">
    <w:name w:val="Заголовок 5 Знак"/>
    <w:basedOn w:val="a0"/>
    <w:link w:val="5"/>
    <w:uiPriority w:val="9"/>
    <w:semiHidden/>
    <w:rsid w:val="00045DA4"/>
    <w:rPr>
      <w:rFonts w:asciiTheme="majorHAnsi" w:eastAsiaTheme="majorEastAsia" w:hAnsiTheme="majorHAnsi" w:cstheme="majorBidi"/>
      <w:color w:val="365F91" w:themeColor="accent1" w:themeShade="BF"/>
      <w:sz w:val="22"/>
      <w:szCs w:val="22"/>
      <w:lang w:eastAsia="en-US"/>
    </w:rPr>
  </w:style>
  <w:style w:type="paragraph" w:styleId="23">
    <w:name w:val="Body Text 2"/>
    <w:basedOn w:val="a"/>
    <w:link w:val="24"/>
    <w:uiPriority w:val="99"/>
    <w:semiHidden/>
    <w:unhideWhenUsed/>
    <w:rsid w:val="00045DA4"/>
    <w:pPr>
      <w:spacing w:after="120" w:line="480" w:lineRule="auto"/>
    </w:pPr>
  </w:style>
  <w:style w:type="character" w:customStyle="1" w:styleId="24">
    <w:name w:val="Основной текст 2 Знак"/>
    <w:basedOn w:val="a0"/>
    <w:link w:val="23"/>
    <w:uiPriority w:val="99"/>
    <w:semiHidden/>
    <w:rsid w:val="00045DA4"/>
    <w:rPr>
      <w:sz w:val="22"/>
      <w:szCs w:val="22"/>
      <w:lang w:eastAsia="en-US"/>
    </w:rPr>
  </w:style>
  <w:style w:type="character" w:customStyle="1" w:styleId="25">
    <w:name w:val="Неразрешенное упоминание2"/>
    <w:basedOn w:val="a0"/>
    <w:uiPriority w:val="99"/>
    <w:semiHidden/>
    <w:unhideWhenUsed/>
    <w:rsid w:val="005428E9"/>
    <w:rPr>
      <w:color w:val="605E5C"/>
      <w:shd w:val="clear" w:color="auto" w:fill="E1DFDD"/>
    </w:rPr>
  </w:style>
  <w:style w:type="paragraph" w:styleId="afa">
    <w:name w:val="annotation subject"/>
    <w:basedOn w:val="af8"/>
    <w:next w:val="af8"/>
    <w:link w:val="afb"/>
    <w:uiPriority w:val="99"/>
    <w:semiHidden/>
    <w:unhideWhenUsed/>
    <w:rsid w:val="00375029"/>
    <w:pPr>
      <w:spacing w:after="200"/>
    </w:pPr>
    <w:rPr>
      <w:rFonts w:ascii="Calibri" w:eastAsia="Calibri" w:hAnsi="Calibri" w:cs="Times New Roman"/>
      <w:b/>
      <w:bCs/>
      <w:lang w:val="ru-RU" w:eastAsia="en-US" w:bidi="ar-SA"/>
    </w:rPr>
  </w:style>
  <w:style w:type="character" w:customStyle="1" w:styleId="afb">
    <w:name w:val="Тема примечания Знак"/>
    <w:basedOn w:val="af9"/>
    <w:link w:val="afa"/>
    <w:uiPriority w:val="99"/>
    <w:semiHidden/>
    <w:rsid w:val="00375029"/>
    <w:rPr>
      <w:rFonts w:ascii="Times New Roman" w:eastAsia="Times New Roman" w:hAnsi="Times New Roman" w:cs="Arial Unicode MS"/>
      <w:b/>
      <w:bCs/>
      <w:lang w:val="en-GB" w:eastAsia="en-US" w:bidi="ml-IN"/>
    </w:rPr>
  </w:style>
  <w:style w:type="character" w:customStyle="1" w:styleId="20">
    <w:name w:val="Заголовок 2 Знак"/>
    <w:basedOn w:val="a0"/>
    <w:link w:val="2"/>
    <w:uiPriority w:val="9"/>
    <w:rsid w:val="002A41C4"/>
    <w:rPr>
      <w:rFonts w:asciiTheme="majorHAnsi" w:eastAsiaTheme="majorEastAsia" w:hAnsiTheme="majorHAnsi" w:cstheme="majorBidi"/>
      <w:b/>
      <w:bCs/>
      <w:color w:val="4F81BD" w:themeColor="accent1"/>
      <w:sz w:val="26"/>
      <w:szCs w:val="26"/>
      <w:lang w:eastAsia="en-US"/>
    </w:rPr>
  </w:style>
  <w:style w:type="character" w:customStyle="1" w:styleId="33">
    <w:name w:val="Неразрешенное упоминание3"/>
    <w:basedOn w:val="a0"/>
    <w:uiPriority w:val="99"/>
    <w:semiHidden/>
    <w:unhideWhenUsed/>
    <w:rsid w:val="005674B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A4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4">
    <w:name w:val="heading 4"/>
    <w:basedOn w:val="a"/>
    <w:next w:val="a"/>
    <w:link w:val="40"/>
    <w:uiPriority w:val="9"/>
    <w:semiHidden/>
    <w:unhideWhenUsed/>
    <w:qFormat/>
    <w:rsid w:val="006627E4"/>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045DA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1">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2">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styleId="af5">
    <w:name w:val="Title"/>
    <w:basedOn w:val="a"/>
    <w:next w:val="a"/>
    <w:link w:val="af6"/>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6">
    <w:name w:val="Название Знак"/>
    <w:link w:val="af5"/>
    <w:uiPriority w:val="10"/>
    <w:rsid w:val="00900B3C"/>
    <w:rPr>
      <w:rFonts w:ascii="Consolas" w:eastAsia="Consolas" w:hAnsi="Consolas" w:cs="Consolas"/>
    </w:rPr>
  </w:style>
  <w:style w:type="character" w:styleId="af7">
    <w:name w:val="annotation reference"/>
    <w:uiPriority w:val="99"/>
    <w:rsid w:val="007D0E84"/>
    <w:rPr>
      <w:sz w:val="16"/>
      <w:szCs w:val="16"/>
    </w:rPr>
  </w:style>
  <w:style w:type="paragraph" w:styleId="af8">
    <w:name w:val="annotation text"/>
    <w:basedOn w:val="a"/>
    <w:link w:val="af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9">
    <w:name w:val="Текст примечания Знак"/>
    <w:link w:val="af8"/>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B1A31"/>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40">
    <w:name w:val="Заголовок 4 Знак"/>
    <w:link w:val="4"/>
    <w:uiPriority w:val="9"/>
    <w:semiHidden/>
    <w:rsid w:val="006627E4"/>
    <w:rPr>
      <w:rFonts w:ascii="Calibri" w:eastAsia="Times New Roman" w:hAnsi="Calibri" w:cs="Times New Roman"/>
      <w:b/>
      <w:bCs/>
      <w:sz w:val="28"/>
      <w:szCs w:val="28"/>
      <w:lang w:val="ru-RU"/>
    </w:rPr>
  </w:style>
  <w:style w:type="character" w:customStyle="1" w:styleId="14">
    <w:name w:val="Неразрешенное упоминание1"/>
    <w:uiPriority w:val="99"/>
    <w:semiHidden/>
    <w:unhideWhenUsed/>
    <w:rsid w:val="00070A1E"/>
    <w:rPr>
      <w:color w:val="605E5C"/>
      <w:shd w:val="clear" w:color="auto" w:fill="E1DFDD"/>
    </w:rPr>
  </w:style>
  <w:style w:type="character" w:customStyle="1" w:styleId="50">
    <w:name w:val="Заголовок 5 Знак"/>
    <w:basedOn w:val="a0"/>
    <w:link w:val="5"/>
    <w:uiPriority w:val="9"/>
    <w:semiHidden/>
    <w:rsid w:val="00045DA4"/>
    <w:rPr>
      <w:rFonts w:asciiTheme="majorHAnsi" w:eastAsiaTheme="majorEastAsia" w:hAnsiTheme="majorHAnsi" w:cstheme="majorBidi"/>
      <w:color w:val="365F91" w:themeColor="accent1" w:themeShade="BF"/>
      <w:sz w:val="22"/>
      <w:szCs w:val="22"/>
      <w:lang w:eastAsia="en-US"/>
    </w:rPr>
  </w:style>
  <w:style w:type="paragraph" w:styleId="23">
    <w:name w:val="Body Text 2"/>
    <w:basedOn w:val="a"/>
    <w:link w:val="24"/>
    <w:uiPriority w:val="99"/>
    <w:semiHidden/>
    <w:unhideWhenUsed/>
    <w:rsid w:val="00045DA4"/>
    <w:pPr>
      <w:spacing w:after="120" w:line="480" w:lineRule="auto"/>
    </w:pPr>
  </w:style>
  <w:style w:type="character" w:customStyle="1" w:styleId="24">
    <w:name w:val="Основной текст 2 Знак"/>
    <w:basedOn w:val="a0"/>
    <w:link w:val="23"/>
    <w:uiPriority w:val="99"/>
    <w:semiHidden/>
    <w:rsid w:val="00045DA4"/>
    <w:rPr>
      <w:sz w:val="22"/>
      <w:szCs w:val="22"/>
      <w:lang w:eastAsia="en-US"/>
    </w:rPr>
  </w:style>
  <w:style w:type="character" w:customStyle="1" w:styleId="25">
    <w:name w:val="Неразрешенное упоминание2"/>
    <w:basedOn w:val="a0"/>
    <w:uiPriority w:val="99"/>
    <w:semiHidden/>
    <w:unhideWhenUsed/>
    <w:rsid w:val="005428E9"/>
    <w:rPr>
      <w:color w:val="605E5C"/>
      <w:shd w:val="clear" w:color="auto" w:fill="E1DFDD"/>
    </w:rPr>
  </w:style>
  <w:style w:type="paragraph" w:styleId="afa">
    <w:name w:val="annotation subject"/>
    <w:basedOn w:val="af8"/>
    <w:next w:val="af8"/>
    <w:link w:val="afb"/>
    <w:uiPriority w:val="99"/>
    <w:semiHidden/>
    <w:unhideWhenUsed/>
    <w:rsid w:val="00375029"/>
    <w:pPr>
      <w:spacing w:after="200"/>
    </w:pPr>
    <w:rPr>
      <w:rFonts w:ascii="Calibri" w:eastAsia="Calibri" w:hAnsi="Calibri" w:cs="Times New Roman"/>
      <w:b/>
      <w:bCs/>
      <w:lang w:val="ru-RU" w:eastAsia="en-US" w:bidi="ar-SA"/>
    </w:rPr>
  </w:style>
  <w:style w:type="character" w:customStyle="1" w:styleId="afb">
    <w:name w:val="Тема примечания Знак"/>
    <w:basedOn w:val="af9"/>
    <w:link w:val="afa"/>
    <w:uiPriority w:val="99"/>
    <w:semiHidden/>
    <w:rsid w:val="00375029"/>
    <w:rPr>
      <w:rFonts w:ascii="Times New Roman" w:eastAsia="Times New Roman" w:hAnsi="Times New Roman" w:cs="Arial Unicode MS"/>
      <w:b/>
      <w:bCs/>
      <w:lang w:val="en-GB" w:eastAsia="en-US" w:bidi="ml-IN"/>
    </w:rPr>
  </w:style>
  <w:style w:type="character" w:customStyle="1" w:styleId="20">
    <w:name w:val="Заголовок 2 Знак"/>
    <w:basedOn w:val="a0"/>
    <w:link w:val="2"/>
    <w:uiPriority w:val="9"/>
    <w:rsid w:val="002A41C4"/>
    <w:rPr>
      <w:rFonts w:asciiTheme="majorHAnsi" w:eastAsiaTheme="majorEastAsia" w:hAnsiTheme="majorHAnsi" w:cstheme="majorBidi"/>
      <w:b/>
      <w:bCs/>
      <w:color w:val="4F81BD" w:themeColor="accent1"/>
      <w:sz w:val="26"/>
      <w:szCs w:val="26"/>
      <w:lang w:eastAsia="en-US"/>
    </w:rPr>
  </w:style>
  <w:style w:type="character" w:customStyle="1" w:styleId="33">
    <w:name w:val="Неразрешенное упоминание3"/>
    <w:basedOn w:val="a0"/>
    <w:uiPriority w:val="99"/>
    <w:semiHidden/>
    <w:unhideWhenUsed/>
    <w:rsid w:val="00567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972655">
      <w:bodyDiv w:val="1"/>
      <w:marLeft w:val="0"/>
      <w:marRight w:val="0"/>
      <w:marTop w:val="0"/>
      <w:marBottom w:val="0"/>
      <w:divBdr>
        <w:top w:val="none" w:sz="0" w:space="0" w:color="auto"/>
        <w:left w:val="none" w:sz="0" w:space="0" w:color="auto"/>
        <w:bottom w:val="none" w:sz="0" w:space="0" w:color="auto"/>
        <w:right w:val="none" w:sz="0" w:space="0" w:color="auto"/>
      </w:divBdr>
    </w:div>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yperlink" Target="mailto:y.joshi@seruminstitut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www.ndda.kz"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albina@nfpharma.k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yperlink" Target="mailto:y.joshi@seruminstitute.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CBF97-2798-4796-BE68-068C2772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2101</Words>
  <Characters>11982</Characters>
  <Application>Microsoft Office Word</Application>
  <DocSecurity>0</DocSecurity>
  <Lines>99</Lines>
  <Paragraphs>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JSC Farmak</Company>
  <LinksUpToDate>false</LinksUpToDate>
  <CharactersWithSpaces>14055</CharactersWithSpaces>
  <SharedDoc>false</SharedDoc>
  <HLinks>
    <vt:vector size="12" baseType="variant">
      <vt:variant>
        <vt:i4>6422592</vt:i4>
      </vt:variant>
      <vt:variant>
        <vt:i4>3</vt:i4>
      </vt:variant>
      <vt:variant>
        <vt:i4>0</vt:i4>
      </vt:variant>
      <vt:variant>
        <vt:i4>5</vt:i4>
      </vt:variant>
      <vt:variant>
        <vt:lpwstr>mailto:pv@richter.kz</vt:lpwstr>
      </vt:variant>
      <vt:variant>
        <vt:lpwstr/>
      </vt:variant>
      <vt:variant>
        <vt:i4>6553673</vt:i4>
      </vt:variant>
      <vt:variant>
        <vt:i4>0</vt:i4>
      </vt:variant>
      <vt:variant>
        <vt:i4>0</vt:i4>
      </vt:variant>
      <vt:variant>
        <vt:i4>5</vt:i4>
      </vt:variant>
      <vt:variant>
        <vt:lpwstr>mailto:info@saapharma.kz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Гульмира Ж. Заурбекова</cp:lastModifiedBy>
  <cp:revision>7</cp:revision>
  <cp:lastPrinted>2019-12-12T05:06:00Z</cp:lastPrinted>
  <dcterms:created xsi:type="dcterms:W3CDTF">2021-05-06T11:40:00Z</dcterms:created>
  <dcterms:modified xsi:type="dcterms:W3CDTF">2021-05-06T11:52:00Z</dcterms:modified>
</cp:coreProperties>
</file>